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E0B7B" w:rsidRDefault="00E85F21">
      <w:pPr>
        <w:spacing w:line="276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MA 120 tánctanár</w:t>
      </w:r>
    </w:p>
    <w:p w14:paraId="00000002" w14:textId="77777777" w:rsidR="00DE0B7B" w:rsidRDefault="00E85F21">
      <w:pPr>
        <w:spacing w:line="276" w:lineRule="auto"/>
        <w:jc w:val="center"/>
      </w:pPr>
      <w:r>
        <w:rPr>
          <w:rFonts w:ascii="Arial" w:eastAsia="Arial" w:hAnsi="Arial" w:cs="Arial"/>
          <w:b/>
          <w:sz w:val="28"/>
          <w:szCs w:val="28"/>
        </w:rPr>
        <w:t xml:space="preserve">Néptánc szakmódszertan záróvizsga tételek </w:t>
      </w:r>
    </w:p>
    <w:p w14:paraId="00000003" w14:textId="77777777" w:rsidR="00DE0B7B" w:rsidRDefault="00DE0B7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color w:val="000000"/>
        </w:rPr>
      </w:pPr>
    </w:p>
    <w:p w14:paraId="00000004" w14:textId="77777777" w:rsidR="00DE0B7B" w:rsidRDefault="00DE0B7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color w:val="000000"/>
        </w:rPr>
      </w:pPr>
    </w:p>
    <w:p w14:paraId="00000005" w14:textId="77777777" w:rsidR="00DE0B7B" w:rsidRDefault="00E85F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  <w:r>
        <w:rPr>
          <w:color w:val="000000"/>
        </w:rPr>
        <w:t>Ismertessen példákat  a zenei lüktetés megértésének és a test különböző helyein megjelenő öt mozdulattípus ismerete kialakításának technikáiból. Rábai Miklós alkotóművészetének periódusai/Ecseri lakodalmas, Barcsay szertője…/ Koreográfusi szemléletének tov</w:t>
      </w:r>
      <w:r>
        <w:rPr>
          <w:color w:val="000000"/>
        </w:rPr>
        <w:t xml:space="preserve">ábbélése a tanítványok munkásságában és hatása a néptánc pedagógiára./Létai , Náfrádi, Erdélyi, Maácz, Sajti, Molnár Lajos…/ </w:t>
      </w:r>
    </w:p>
    <w:p w14:paraId="00000006" w14:textId="77777777" w:rsidR="00DE0B7B" w:rsidRDefault="00DE0B7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color w:val="000000"/>
        </w:rPr>
      </w:pPr>
    </w:p>
    <w:p w14:paraId="00000007" w14:textId="77777777" w:rsidR="00DE0B7B" w:rsidRDefault="00E85F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  <w:r>
        <w:rPr>
          <w:color w:val="000000"/>
        </w:rPr>
        <w:t>A lépés és az ugrás táncban való megjelenésének oktatási lehetőségei az eltérő korosztályokban. A támasztékváltások didaktikai beillesztése a tanítási folyamatba. A népi gyermekjátékok 5 különböző játékpéldája alapján mutassa be az életkori szempontok érvé</w:t>
      </w:r>
      <w:r>
        <w:rPr>
          <w:color w:val="000000"/>
        </w:rPr>
        <w:t>nyesítését a tanítás és alkalmazás során.</w:t>
      </w:r>
    </w:p>
    <w:p w14:paraId="00000008" w14:textId="77777777" w:rsidR="00DE0B7B" w:rsidRDefault="00DE0B7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color w:val="000000"/>
        </w:rPr>
      </w:pPr>
    </w:p>
    <w:p w14:paraId="00000009" w14:textId="77777777" w:rsidR="00DE0B7B" w:rsidRDefault="00E85F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  <w:r>
        <w:rPr>
          <w:color w:val="000000"/>
        </w:rPr>
        <w:t>Az alapmotívumok taníthatóságának feltételrendszere. Mutasson példákat ezek variálódására különböző táncokban, valamint két kiválasztott táncban ennek tanítási metodikáját is ismertesse, az előzetes tudás értelmez</w:t>
      </w:r>
      <w:r>
        <w:rPr>
          <w:color w:val="000000"/>
        </w:rPr>
        <w:t>ésével. 5 különböző játéktípushoz tartozó játékpélda alapján mutassa be a népi játékok alkalmazását a táncelőkészítés során!</w:t>
      </w:r>
    </w:p>
    <w:p w14:paraId="0000000A" w14:textId="77777777" w:rsidR="00DE0B7B" w:rsidRDefault="00DE0B7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color w:val="000000"/>
        </w:rPr>
      </w:pPr>
    </w:p>
    <w:p w14:paraId="0000000B" w14:textId="77777777" w:rsidR="00DE0B7B" w:rsidRDefault="00E85F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  <w:r>
        <w:rPr>
          <w:color w:val="000000"/>
        </w:rPr>
        <w:t>A forgástechnikák és a forgás-keringés összetevőinek elméleti és gyakorlati bemutatása. A keringések és a kar alatti forgatások ös</w:t>
      </w:r>
      <w:r>
        <w:rPr>
          <w:color w:val="000000"/>
        </w:rPr>
        <w:t>szefüggésének feltárása a tanítási módszertanban.    A felújított Molnár-technika forgástípusainak valamint a tréning forgásgyakorlat csoportjainak elméleti és gyakorlati ismertetése. A gyakorlatok adott esetben tájegység specifikus beépíthetősége a tanítá</w:t>
      </w:r>
      <w:r>
        <w:rPr>
          <w:color w:val="000000"/>
        </w:rPr>
        <w:t>si módszertanban.</w:t>
      </w:r>
    </w:p>
    <w:p w14:paraId="0000000C" w14:textId="77777777" w:rsidR="00DE0B7B" w:rsidRDefault="00DE0B7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color w:val="000000"/>
        </w:rPr>
      </w:pPr>
    </w:p>
    <w:p w14:paraId="0000000D" w14:textId="77777777" w:rsidR="00DE0B7B" w:rsidRDefault="00E85F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  <w:r>
        <w:rPr>
          <w:color w:val="000000"/>
        </w:rPr>
        <w:t>A gesztusok rendszerének ismertetése. A támasztékváltások során, vagy attól függetlenül létrejövő gesztusok törvényszerűségeinek elméleti és gyakorlati példái a táncok tanításában.  A felújított Molnár-technika egyensúlygyakorlati rendsz</w:t>
      </w:r>
      <w:r>
        <w:rPr>
          <w:color w:val="000000"/>
        </w:rPr>
        <w:t xml:space="preserve">erének pozitívumai a gesztusok kivitelezésének és megjelenítésének tekintetében. Az u.n. 3. koreográfus nemzedék „iskolákhoz szorosan nem köthető” alkotói. Mucsi János, Janek József, Szögi Csaba, Énekes István, Diószegi László, Mihályi Gábor, Horváth Zs.. </w:t>
      </w:r>
      <w:r>
        <w:rPr>
          <w:color w:val="000000"/>
        </w:rPr>
        <w:t>/Szabadon választott/</w:t>
      </w:r>
    </w:p>
    <w:p w14:paraId="0000000E" w14:textId="77777777" w:rsidR="00DE0B7B" w:rsidRDefault="00DE0B7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color w:val="000000"/>
        </w:rPr>
      </w:pPr>
    </w:p>
    <w:p w14:paraId="0000000F" w14:textId="77777777" w:rsidR="00DE0B7B" w:rsidRDefault="00E85F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  <w:r>
        <w:rPr>
          <w:color w:val="000000"/>
        </w:rPr>
        <w:t>A színek, formák ábrák pedagógiai jelentősége és segítsége a tanítási és értelmezési folyamatban. A modulrendszerű tananyagszervezés előnyei a taneszközök tervezésében, szervezésében. A 2. koreográfus nemzedék (Novák, Szigeti, György</w:t>
      </w:r>
      <w:r>
        <w:rPr>
          <w:color w:val="000000"/>
        </w:rPr>
        <w:t>falvay, Tímár, Kricskovics és Foltin, vagy-vagy) munkássága. Egy szabadon választott mű elemzése.</w:t>
      </w:r>
    </w:p>
    <w:p w14:paraId="00000010" w14:textId="77777777" w:rsidR="00DE0B7B" w:rsidRDefault="00DE0B7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color w:val="000000"/>
        </w:rPr>
      </w:pPr>
    </w:p>
    <w:p w14:paraId="00000011" w14:textId="77777777" w:rsidR="00DE0B7B" w:rsidRDefault="00E85F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  <w:r>
        <w:t xml:space="preserve">Az értékelés típusai és értelmezése a pedagógiai folyamatban. </w:t>
      </w:r>
      <w:r>
        <w:rPr>
          <w:color w:val="000000"/>
        </w:rPr>
        <w:t>Az alapfokú művészetoktatás értékelésének pedagógiai jelentősége, az önismeret és a pozitív éle</w:t>
      </w:r>
      <w:r>
        <w:rPr>
          <w:color w:val="000000"/>
        </w:rPr>
        <w:t>tminőség kialakításának elősegítésére a táncos mozgásművelődés segítségével. 5 különböző játéktípushoz tartozó játékpélda alapján mutassa be, a táncelőkészítésen túl a népi játékok milyen pedagógiai feladatok során alkalmazhatók!</w:t>
      </w:r>
    </w:p>
    <w:p w14:paraId="00000012" w14:textId="77777777" w:rsidR="00DE0B7B" w:rsidRDefault="00DE0B7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color w:val="000000"/>
        </w:rPr>
      </w:pPr>
    </w:p>
    <w:p w14:paraId="00000013" w14:textId="77777777" w:rsidR="00DE0B7B" w:rsidRDefault="00E85F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  <w:r>
        <w:rPr>
          <w:color w:val="000000"/>
        </w:rPr>
        <w:t>A mozgáspedagógia egyéb fejlesztő eszközei. A tehetségazonosítás, tehetséggondozás példái a táncművészeti alapoktatásban. 5 különböző játéktípushoz tartozó játékpélda alapján mutassa be, hogy a népi játékok esztétikuma hogyan hat a gyermeki személyiségre.</w:t>
      </w:r>
    </w:p>
    <w:p w14:paraId="00000014" w14:textId="77777777" w:rsidR="00DE0B7B" w:rsidRDefault="00DE0B7B">
      <w:pPr>
        <w:pBdr>
          <w:top w:val="nil"/>
          <w:left w:val="nil"/>
          <w:bottom w:val="nil"/>
          <w:right w:val="nil"/>
          <w:between w:val="nil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color w:val="000000"/>
        </w:rPr>
      </w:pPr>
    </w:p>
    <w:p w14:paraId="00000015" w14:textId="77777777" w:rsidR="00DE0B7B" w:rsidRDefault="00E85F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  <w:r>
        <w:rPr>
          <w:color w:val="000000"/>
        </w:rPr>
        <w:t>A táncpedagógia lehetősége a pozitív életminőség igényének kialakítására. A korosztályi ismeretek egymásra épülésének példái a táncos mozgásművelődés segítésével. Hogyan hatott a második koreográfus nemzedék munkássága a táncművészet pedagógiájára (pl. Ti</w:t>
      </w:r>
      <w:r>
        <w:rPr>
          <w:color w:val="000000"/>
        </w:rPr>
        <w:t>már, Novák, Kricskovics)</w:t>
      </w:r>
    </w:p>
    <w:p w14:paraId="00000016" w14:textId="77777777" w:rsidR="00DE0B7B" w:rsidRDefault="00DE0B7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color w:val="000000"/>
        </w:rPr>
      </w:pPr>
    </w:p>
    <w:p w14:paraId="00000017" w14:textId="77777777" w:rsidR="00DE0B7B" w:rsidRDefault="00E85F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  <w:bookmarkStart w:id="0" w:name="_heading=h.gjdgxs" w:colFirst="0" w:colLast="0"/>
      <w:bookmarkEnd w:id="0"/>
      <w:r>
        <w:rPr>
          <w:color w:val="000000"/>
        </w:rPr>
        <w:t>A modulrendszerű tananyagszervezés előnyei és célja a táncoktatásban. A modul tervezése, írásának folyamata. A koreográfusok módszertani újításának hatása a néptánc pedagógiájára, ezek összehasonlítása az MTE tanárképzésének módsz</w:t>
      </w:r>
      <w:r>
        <w:rPr>
          <w:color w:val="000000"/>
        </w:rPr>
        <w:t>ertanával.</w:t>
      </w:r>
    </w:p>
    <w:p w14:paraId="00000018" w14:textId="77777777" w:rsidR="00DE0B7B" w:rsidRDefault="00DE0B7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color w:val="000000"/>
        </w:rPr>
      </w:pPr>
    </w:p>
    <w:p w14:paraId="00000019" w14:textId="77777777" w:rsidR="00DE0B7B" w:rsidRDefault="00E85F2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color w:val="000000"/>
        </w:rPr>
      </w:pPr>
      <w:r>
        <w:rPr>
          <w:color w:val="000000"/>
        </w:rPr>
        <w:t>Források</w:t>
      </w:r>
    </w:p>
    <w:p w14:paraId="0000001A" w14:textId="77777777" w:rsidR="00DE0B7B" w:rsidRDefault="00DE0B7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color w:val="000000"/>
        </w:rPr>
      </w:pPr>
    </w:p>
    <w:p w14:paraId="0000001B" w14:textId="77777777" w:rsidR="00DE0B7B" w:rsidRDefault="00DE0B7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color w:val="000000"/>
        </w:rPr>
      </w:pPr>
    </w:p>
    <w:p w14:paraId="0000001C" w14:textId="77777777" w:rsidR="00DE0B7B" w:rsidRDefault="00E85F2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color w:val="000000"/>
        </w:rPr>
      </w:pPr>
      <w:r>
        <w:rPr>
          <w:color w:val="000000"/>
        </w:rPr>
        <w:t xml:space="preserve">Antal, László  [2002]  Néptáncpedagógia Hagyományok Háza Budapest </w:t>
      </w:r>
    </w:p>
    <w:p w14:paraId="0000001D" w14:textId="77777777" w:rsidR="00DE0B7B" w:rsidRDefault="00E85F2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color w:val="000000"/>
        </w:rPr>
      </w:pPr>
      <w:r>
        <w:rPr>
          <w:color w:val="000000"/>
        </w:rPr>
        <w:t>Bemutatkozott a Népszínház táncegyüttese. Táncművészet, 1979.4.</w:t>
      </w:r>
    </w:p>
    <w:p w14:paraId="0000001E" w14:textId="77777777" w:rsidR="00DE0B7B" w:rsidRDefault="00E85F2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color w:val="000000"/>
        </w:rPr>
      </w:pPr>
      <w:r>
        <w:rPr>
          <w:color w:val="000000"/>
        </w:rPr>
        <w:t>Benedek Krisztina: Cibri, cibri… Helyi hagyományok sorozat kötetei – Hagyományok Háza</w:t>
      </w:r>
    </w:p>
    <w:p w14:paraId="0000001F" w14:textId="77777777" w:rsidR="00DE0B7B" w:rsidRDefault="00E85F2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color w:val="000000"/>
        </w:rPr>
      </w:pPr>
      <w:r>
        <w:rPr>
          <w:color w:val="000000"/>
        </w:rPr>
        <w:t>Dancs Lajos: Kör,kör,ki játszik? Nyíregyháza 1982.</w:t>
      </w:r>
    </w:p>
    <w:p w14:paraId="00000020" w14:textId="77777777" w:rsidR="00DE0B7B" w:rsidRDefault="00E85F2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color w:val="000000"/>
        </w:rPr>
      </w:pPr>
      <w:r>
        <w:rPr>
          <w:color w:val="000000"/>
        </w:rPr>
        <w:t>Bakonyi Lászlóné-Ónodi Béla: Szili kút…</w:t>
      </w:r>
    </w:p>
    <w:p w14:paraId="00000021" w14:textId="77777777" w:rsidR="00DE0B7B" w:rsidRDefault="00E85F2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color w:val="000000"/>
        </w:rPr>
      </w:pPr>
      <w:r>
        <w:rPr>
          <w:color w:val="000000"/>
        </w:rPr>
        <w:t>Borsai Ilona - Haider Edit - Kovács Edit: Kivirágzott a diófa. Bp. 1977</w:t>
      </w:r>
    </w:p>
    <w:p w14:paraId="00000022" w14:textId="77777777" w:rsidR="00DE0B7B" w:rsidRDefault="00E85F2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color w:val="000000"/>
        </w:rPr>
      </w:pPr>
      <w:r>
        <w:rPr>
          <w:color w:val="000000"/>
        </w:rPr>
        <w:t xml:space="preserve">Borsai </w:t>
      </w:r>
      <w:r>
        <w:rPr>
          <w:color w:val="000000"/>
        </w:rPr>
        <w:t>Ilona- Haider Edit- Kovács Edit: Bújj, bújj zöld ág…Bp. 1976.</w:t>
      </w:r>
    </w:p>
    <w:p w14:paraId="00000023" w14:textId="77777777" w:rsidR="00DE0B7B" w:rsidRDefault="00E85F2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color w:val="000000"/>
        </w:rPr>
      </w:pPr>
      <w:r>
        <w:rPr>
          <w:color w:val="000000"/>
        </w:rPr>
        <w:t>Borsai Ilona-Haider Edit-Kovács Edit: Hajlik a meggyfa… Bp. 1976</w:t>
      </w:r>
    </w:p>
    <w:p w14:paraId="00000024" w14:textId="77777777" w:rsidR="00DE0B7B" w:rsidRDefault="00E85F2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color w:val="000000"/>
        </w:rPr>
      </w:pPr>
      <w:r>
        <w:rPr>
          <w:color w:val="000000"/>
        </w:rPr>
        <w:t>Borsai Ilona: Cinege, cinege, kis madár. Bp. 1976</w:t>
      </w:r>
    </w:p>
    <w:p w14:paraId="00000025" w14:textId="77777777" w:rsidR="00DE0B7B" w:rsidRDefault="00E85F2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color w:val="000000"/>
        </w:rPr>
      </w:pPr>
      <w:r>
        <w:rPr>
          <w:color w:val="000000"/>
        </w:rPr>
        <w:t>Dienes Gedeon és Fuchs Lívia (szerk.):  A színpadi tánc története Magyarországo</w:t>
      </w:r>
      <w:r>
        <w:rPr>
          <w:color w:val="000000"/>
        </w:rPr>
        <w:t>n. Múzsák Kiadó, Bp., 1989</w:t>
      </w:r>
    </w:p>
    <w:p w14:paraId="00000026" w14:textId="77777777" w:rsidR="00DE0B7B" w:rsidRDefault="00E85F2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color w:val="000000"/>
        </w:rPr>
      </w:pPr>
      <w:r>
        <w:rPr>
          <w:color w:val="000000"/>
        </w:rPr>
        <w:t>Ertl Péter: Janek József : Vonat. Tánctudományi Tanulmányok 2001-02.</w:t>
      </w:r>
    </w:p>
    <w:p w14:paraId="00000027" w14:textId="77777777" w:rsidR="00DE0B7B" w:rsidRDefault="00E85F2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Fügedi, János – Lévai, Péter [2005] Néptáncaink tanítása Az ugrós táncok DVD melléklete Planétás Kiadó Budapest</w:t>
      </w:r>
    </w:p>
    <w:p w14:paraId="00000028" w14:textId="77777777" w:rsidR="00DE0B7B" w:rsidRDefault="00E85F2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Fügedi János - Szélpál Bajtai Éva (szerk.) Maácz L’Harmattan Kiadó - MTA BTK Zenetudományi Intézet 2015. Budapest</w:t>
      </w:r>
    </w:p>
    <w:p w14:paraId="00000029" w14:textId="77777777" w:rsidR="00DE0B7B" w:rsidRDefault="00E85F2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rFonts w:ascii="Calibri" w:eastAsia="Calibri" w:hAnsi="Calibri" w:cs="Calibri"/>
          <w:color w:val="000000"/>
        </w:rPr>
      </w:pPr>
      <w:r>
        <w:rPr>
          <w:color w:val="000000"/>
        </w:rPr>
        <w:t>Foltin Jolán – Siptár Dániel /</w:t>
      </w:r>
      <w:r>
        <w:rPr>
          <w:color w:val="000000"/>
        </w:rPr>
        <w:t>szerk./ Elmondtuk mi… Biharisok, Tatának. 2011. Budapest</w:t>
      </w:r>
    </w:p>
    <w:p w14:paraId="0000002A" w14:textId="77777777" w:rsidR="00DE0B7B" w:rsidRDefault="00E85F2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rFonts w:ascii="Calibri" w:eastAsia="Calibri" w:hAnsi="Calibri" w:cs="Calibri"/>
          <w:color w:val="000000"/>
        </w:rPr>
      </w:pPr>
      <w:r>
        <w:rPr>
          <w:color w:val="000000"/>
        </w:rPr>
        <w:t>Fuchs Lívia: Változatok egy munkásmozgalmi dalra. Táncművészet, 1980.1.</w:t>
      </w:r>
    </w:p>
    <w:p w14:paraId="0000002B" w14:textId="77777777" w:rsidR="00DE0B7B" w:rsidRDefault="00E85F2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color w:val="000000"/>
        </w:rPr>
      </w:pPr>
      <w:r>
        <w:rPr>
          <w:color w:val="000000"/>
        </w:rPr>
        <w:t>Galambos Tibor: Molnár István  a SZOT és a Budapest Táncegyüttesnél. Táncművészet, 1978.9.</w:t>
      </w:r>
    </w:p>
    <w:p w14:paraId="0000002C" w14:textId="77777777" w:rsidR="00DE0B7B" w:rsidRDefault="00E85F2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color w:val="000000"/>
        </w:rPr>
      </w:pPr>
      <w:r>
        <w:rPr>
          <w:color w:val="000000"/>
        </w:rPr>
        <w:t>Gágyor József: Megy a gyűrű I-II. Bu</w:t>
      </w:r>
      <w:r>
        <w:rPr>
          <w:color w:val="000000"/>
        </w:rPr>
        <w:t>dapest. 1982</w:t>
      </w:r>
    </w:p>
    <w:p w14:paraId="0000002D" w14:textId="77777777" w:rsidR="00DE0B7B" w:rsidRDefault="00E85F2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color w:val="000000"/>
        </w:rPr>
      </w:pPr>
      <w:r>
        <w:rPr>
          <w:color w:val="000000"/>
        </w:rPr>
        <w:t>Gáspár László [2001]  Neveléselmélet Okker Kiadó Budapest</w:t>
      </w:r>
    </w:p>
    <w:p w14:paraId="0000002E" w14:textId="77777777" w:rsidR="00DE0B7B" w:rsidRDefault="00E85F2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Goddard Blythe, Sally [2009] A kiegyensúlyozott gyermek Mozgás és tanulás a korai életévekben Medicina Kiadó Budapest</w:t>
      </w:r>
    </w:p>
    <w:p w14:paraId="0000002F" w14:textId="77777777" w:rsidR="00DE0B7B" w:rsidRDefault="00E85F2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color w:val="000000"/>
        </w:rPr>
      </w:pPr>
      <w:r>
        <w:rPr>
          <w:color w:val="000000"/>
        </w:rPr>
        <w:t>Gundyné Szerényi Andrea: Csíp-csíp, csibőricke Helyi hagyományok so</w:t>
      </w:r>
      <w:r>
        <w:rPr>
          <w:color w:val="000000"/>
        </w:rPr>
        <w:t>rozat kötetei – Hagyományok Háza Budapest</w:t>
      </w:r>
    </w:p>
    <w:p w14:paraId="00000030" w14:textId="77777777" w:rsidR="00DE0B7B" w:rsidRDefault="00E85F2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color w:val="000000"/>
        </w:rPr>
      </w:pPr>
      <w:r>
        <w:rPr>
          <w:color w:val="000000"/>
        </w:rPr>
        <w:t>Herczeg Kata: Az almabáltól a labdacéhig Helyi hagyományok sorozat kötetei – Hagyományok Háza Budapest</w:t>
      </w:r>
    </w:p>
    <w:p w14:paraId="00000031" w14:textId="77777777" w:rsidR="00DE0B7B" w:rsidRDefault="00E85F2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color w:val="000000"/>
        </w:rPr>
      </w:pPr>
      <w:r>
        <w:rPr>
          <w:color w:val="000000"/>
        </w:rPr>
        <w:t>Hintalan László: Aranyalma-játékhagyomány. Helyi hagyományok sorozat kötetei – Hagyományok Háza Budapest</w:t>
      </w:r>
    </w:p>
    <w:p w14:paraId="00000032" w14:textId="77777777" w:rsidR="00DE0B7B" w:rsidRDefault="00E85F2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color w:val="000000"/>
        </w:rPr>
      </w:pPr>
      <w:r>
        <w:rPr>
          <w:color w:val="000000"/>
        </w:rPr>
        <w:t>Jakabné Zórándi Mária: A „Magyar iskola” a második koreográfus nemzedék. /Doktori disszertáció, SzFM. 2009/  26-112.o., 125-135.o.</w:t>
      </w:r>
    </w:p>
    <w:p w14:paraId="00000033" w14:textId="77777777" w:rsidR="00DE0B7B" w:rsidRDefault="00E85F2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color w:val="000000"/>
        </w:rPr>
      </w:pPr>
      <w:r>
        <w:rPr>
          <w:color w:val="000000"/>
        </w:rPr>
        <w:t>Kerényi György (szerk.): Magyar népzene tára I. Gyermekjátékok. Budapest, 1951.</w:t>
      </w:r>
    </w:p>
    <w:p w14:paraId="00000034" w14:textId="77777777" w:rsidR="00DE0B7B" w:rsidRDefault="00E85F2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color w:val="000000"/>
        </w:rPr>
      </w:pPr>
      <w:r>
        <w:rPr>
          <w:color w:val="000000"/>
        </w:rPr>
        <w:t>Kiss Áron: Magyar gyerekjáték gyűjtemény. Hol</w:t>
      </w:r>
      <w:r>
        <w:rPr>
          <w:color w:val="000000"/>
        </w:rPr>
        <w:t>nap Kiadó, Budapest, 2000</w:t>
      </w:r>
    </w:p>
    <w:p w14:paraId="00000035" w14:textId="77777777" w:rsidR="00DE0B7B" w:rsidRDefault="00E85F2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color w:val="000000"/>
        </w:rPr>
      </w:pPr>
      <w:r>
        <w:rPr>
          <w:color w:val="000000"/>
        </w:rPr>
        <w:t>Kölln, Andrea [2007] Taneszközök a néptánc oktatásban Szakdolgozat, MTF Budapest</w:t>
      </w:r>
    </w:p>
    <w:p w14:paraId="00000036" w14:textId="77777777" w:rsidR="00DE0B7B" w:rsidRDefault="00E85F2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color w:val="000000"/>
        </w:rPr>
      </w:pPr>
      <w:r>
        <w:rPr>
          <w:color w:val="000000"/>
        </w:rPr>
        <w:t>Kővágó Sarolta  -  Kővágó Zsuzsa  A magyar amatőr néptáncmozgalom története Bp.2001</w:t>
      </w:r>
    </w:p>
    <w:p w14:paraId="00000037" w14:textId="77777777" w:rsidR="00DE0B7B" w:rsidRDefault="00E85F2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color w:val="000000"/>
        </w:rPr>
      </w:pPr>
      <w:r>
        <w:rPr>
          <w:color w:val="000000"/>
        </w:rPr>
        <w:t>Lázár Katalin: Gyertek, gyertek játszani…I-IV. Budapest</w:t>
      </w:r>
    </w:p>
    <w:p w14:paraId="00000038" w14:textId="77777777" w:rsidR="00DE0B7B" w:rsidRDefault="00E85F2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color w:val="000000"/>
        </w:rPr>
      </w:pPr>
      <w:r>
        <w:rPr>
          <w:color w:val="000000"/>
        </w:rPr>
        <w:t>Kővágó Sa</w:t>
      </w:r>
      <w:r>
        <w:rPr>
          <w:color w:val="000000"/>
        </w:rPr>
        <w:t>rolta - Kővágó Zsuzsa Tánctörténeti jegyzet MTF 2016. Budapest</w:t>
      </w:r>
    </w:p>
    <w:p w14:paraId="00000039" w14:textId="77777777" w:rsidR="00DE0B7B" w:rsidRDefault="00E85F2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Kővágó Zsuzsa: A Magyar Csupajáték története dokumentumok tükrében, 25-42. o Színháztudományi Szemle 20. Budapest.1986.                                                             </w:t>
      </w:r>
    </w:p>
    <w:p w14:paraId="0000003A" w14:textId="77777777" w:rsidR="00DE0B7B" w:rsidRDefault="00E85F2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color w:val="000000"/>
        </w:rPr>
      </w:pPr>
      <w:r>
        <w:rPr>
          <w:color w:val="000000"/>
        </w:rPr>
        <w:t>Kővágó Zsuzs</w:t>
      </w:r>
      <w:r>
        <w:rPr>
          <w:color w:val="000000"/>
        </w:rPr>
        <w:t>a: „Próbáltam valahogy megérteni a világot” - Szabó Iván emlékei  1-2. Táncművészet, 1983.12.-1983.1. Budapest</w:t>
      </w:r>
    </w:p>
    <w:p w14:paraId="0000003B" w14:textId="77777777" w:rsidR="00DE0B7B" w:rsidRDefault="00E85F2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color w:val="000000"/>
        </w:rPr>
      </w:pPr>
      <w:r>
        <w:rPr>
          <w:color w:val="000000"/>
        </w:rPr>
        <w:t>Kővágó Zsuzsa Egy pálya állomásai - A csend relációi Budapesti Horvát Önkormányzat Budapest 1999. p. 19-36.</w:t>
      </w:r>
    </w:p>
    <w:p w14:paraId="0000003C" w14:textId="77777777" w:rsidR="00DE0B7B" w:rsidRDefault="00E85F2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color w:val="000000"/>
        </w:rPr>
      </w:pPr>
      <w:r>
        <w:rPr>
          <w:color w:val="000000"/>
        </w:rPr>
        <w:t>Lévai Péter [2010] Szökkenjünk, ugrál</w:t>
      </w:r>
      <w:r>
        <w:rPr>
          <w:color w:val="000000"/>
        </w:rPr>
        <w:t>junk... A sárközi ugrós tanítása Tanórai modulok szerkesztése és tanóravezetés modullal. Magyar Kultúra Kiadó Győr</w:t>
      </w:r>
    </w:p>
    <w:p w14:paraId="0000003D" w14:textId="77777777" w:rsidR="00DE0B7B" w:rsidRDefault="00E85F2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Lévai Péter [2015] A mozdulattípusok tanítása egyszerű eszközökkel és a zenei lüktetés értelemzése a táncelőkészítésben Regionalne osvetove </w:t>
      </w:r>
      <w:r>
        <w:rPr>
          <w:rFonts w:ascii="Calibri" w:eastAsia="Calibri" w:hAnsi="Calibri" w:cs="Calibri"/>
          <w:color w:val="000000"/>
        </w:rPr>
        <w:t>stredisko v Leviciach Levice Slovakia</w:t>
      </w:r>
    </w:p>
    <w:p w14:paraId="0000003E" w14:textId="77777777" w:rsidR="00DE0B7B" w:rsidRDefault="00E85F2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Lévai Péter [2016] A sárközi, a keleti palóc és a marossárpataki verbunk tanítási metodikája Magyar Kultúra Kiadó Győr</w:t>
      </w:r>
    </w:p>
    <w:p w14:paraId="0000003F" w14:textId="77777777" w:rsidR="00DE0B7B" w:rsidRDefault="00E85F2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Lévai Péter [2017] Így kell járni, úgy kell járni… A sárközi friss csárdás tanítási módszertana Mag</w:t>
      </w:r>
      <w:r>
        <w:rPr>
          <w:rFonts w:ascii="Calibri" w:eastAsia="Calibri" w:hAnsi="Calibri" w:cs="Calibri"/>
          <w:color w:val="000000"/>
        </w:rPr>
        <w:t>yar Kultúra Kiadó Győr</w:t>
      </w:r>
    </w:p>
    <w:p w14:paraId="00000040" w14:textId="77777777" w:rsidR="00DE0B7B" w:rsidRDefault="00E85F2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Lévai, Péter [2006] A néptánc oktatásának lehetséges megújítása. Iskolakultúra 2006/11</w:t>
      </w:r>
    </w:p>
    <w:p w14:paraId="00000041" w14:textId="77777777" w:rsidR="00DE0B7B" w:rsidRDefault="00E85F2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Lévai, Péter [2009] Paradigmaváltás lehetőségei a (nép)táncpedagógia oktatásában Tánctudományi Közlemények 2009/1 Budapest</w:t>
      </w:r>
    </w:p>
    <w:p w14:paraId="00000042" w14:textId="77777777" w:rsidR="00DE0B7B" w:rsidRDefault="00E85F2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color w:val="000000"/>
        </w:rPr>
      </w:pPr>
      <w:r>
        <w:rPr>
          <w:color w:val="000000"/>
        </w:rPr>
        <w:t xml:space="preserve">Maácz László: Kísérlet </w:t>
      </w:r>
      <w:r>
        <w:rPr>
          <w:color w:val="000000"/>
        </w:rPr>
        <w:t>egy művészportréra: Rábai Miklós  43-72.o Színháztudományi Szemle 20. Budapest1986.</w:t>
      </w:r>
    </w:p>
    <w:p w14:paraId="00000043" w14:textId="77777777" w:rsidR="00DE0B7B" w:rsidRDefault="00E85F2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rFonts w:ascii="Calibri" w:eastAsia="Calibri" w:hAnsi="Calibri" w:cs="Calibri"/>
          <w:color w:val="000000"/>
        </w:rPr>
      </w:pPr>
      <w:r>
        <w:rPr>
          <w:color w:val="000000"/>
        </w:rPr>
        <w:t>Maácz László: A hatalom mozgásképei 1-2. Táncművészet, 1982.7-8. Budapest</w:t>
      </w:r>
    </w:p>
    <w:p w14:paraId="00000044" w14:textId="77777777" w:rsidR="00DE0B7B" w:rsidRDefault="00E85F2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Martin, György [1964] A néptánc megismerésének célja és módszere a táncpedagógusok képzésében. Tán</w:t>
      </w:r>
      <w:r>
        <w:rPr>
          <w:rFonts w:ascii="Calibri" w:eastAsia="Calibri" w:hAnsi="Calibri" w:cs="Calibri"/>
          <w:color w:val="000000"/>
        </w:rPr>
        <w:t>cművészeti Értesítő, 1963-64. 50-62. Budapest</w:t>
      </w:r>
    </w:p>
    <w:p w14:paraId="00000045" w14:textId="77777777" w:rsidR="00DE0B7B" w:rsidRDefault="00E85F2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Martin, György [1970] Magyar tánctípusok és táncdialektusok Magyar Művelődési Intézet Budapest</w:t>
      </w:r>
    </w:p>
    <w:p w14:paraId="00000046" w14:textId="77777777" w:rsidR="00DE0B7B" w:rsidRDefault="00E85F2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rFonts w:ascii="Calibri" w:eastAsia="Calibri" w:hAnsi="Calibri" w:cs="Calibri"/>
          <w:color w:val="000000"/>
        </w:rPr>
      </w:pPr>
      <w:r>
        <w:rPr>
          <w:color w:val="000000"/>
        </w:rPr>
        <w:t>Matyasovszki József: Vásárhelyi László emlékkönyv, Planétás Kiadó 2006. Budapest</w:t>
      </w:r>
    </w:p>
    <w:p w14:paraId="00000047" w14:textId="77777777" w:rsidR="00DE0B7B" w:rsidRDefault="00E85F2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color w:val="000000"/>
        </w:rPr>
      </w:pPr>
      <w:r>
        <w:rPr>
          <w:color w:val="000000"/>
        </w:rPr>
        <w:t>Molnár Hajnalka: Molnár István és az avantgárd. Planétás Kiadó 1998 Budapest</w:t>
      </w:r>
    </w:p>
    <w:p w14:paraId="00000048" w14:textId="77777777" w:rsidR="00DE0B7B" w:rsidRDefault="00E85F2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left" w:pos="8566"/>
          <w:tab w:val="left" w:pos="9132"/>
        </w:tabs>
        <w:spacing w:line="288" w:lineRule="auto"/>
        <w:jc w:val="both"/>
        <w:rPr>
          <w:color w:val="000000"/>
        </w:rPr>
      </w:pPr>
      <w:r>
        <w:rPr>
          <w:color w:val="000000"/>
        </w:rPr>
        <w:t>Moln</w:t>
      </w:r>
      <w:r>
        <w:rPr>
          <w:rFonts w:ascii="Courier New" w:eastAsia="Courier New" w:hAnsi="Courier New" w:cs="Courier New"/>
          <w:color w:val="000000"/>
        </w:rPr>
        <w:t>á</w:t>
      </w:r>
      <w:r>
        <w:rPr>
          <w:color w:val="000000"/>
        </w:rPr>
        <w:t>r Istv</w:t>
      </w:r>
      <w:r>
        <w:rPr>
          <w:rFonts w:ascii="Courier New" w:eastAsia="Courier New" w:hAnsi="Courier New" w:cs="Courier New"/>
          <w:color w:val="000000"/>
        </w:rPr>
        <w:t>á</w:t>
      </w:r>
      <w:r>
        <w:rPr>
          <w:color w:val="000000"/>
        </w:rPr>
        <w:t>n : Magyar t</w:t>
      </w:r>
      <w:r>
        <w:rPr>
          <w:rFonts w:ascii="Courier New" w:eastAsia="Courier New" w:hAnsi="Courier New" w:cs="Courier New"/>
          <w:color w:val="000000"/>
        </w:rPr>
        <w:t>á</w:t>
      </w:r>
      <w:r>
        <w:rPr>
          <w:color w:val="000000"/>
        </w:rPr>
        <w:t>nctanul</w:t>
      </w:r>
      <w:r>
        <w:rPr>
          <w:rFonts w:ascii="Courier New" w:eastAsia="Courier New" w:hAnsi="Courier New" w:cs="Courier New"/>
          <w:color w:val="000000"/>
        </w:rPr>
        <w:t>á</w:t>
      </w:r>
      <w:r>
        <w:rPr>
          <w:color w:val="000000"/>
        </w:rPr>
        <w:t>si rendszerem ( 1-3 k</w:t>
      </w:r>
      <w:r>
        <w:rPr>
          <w:rFonts w:ascii="Courier New" w:eastAsia="Courier New" w:hAnsi="Courier New" w:cs="Courier New"/>
          <w:color w:val="000000"/>
        </w:rPr>
        <w:t>ö</w:t>
      </w:r>
      <w:r>
        <w:rPr>
          <w:color w:val="000000"/>
        </w:rPr>
        <w:t>tet ).N</w:t>
      </w:r>
      <w:r>
        <w:rPr>
          <w:rFonts w:ascii="Courier New" w:eastAsia="Courier New" w:hAnsi="Courier New" w:cs="Courier New"/>
          <w:color w:val="000000"/>
        </w:rPr>
        <w:t>é</w:t>
      </w:r>
      <w:r>
        <w:rPr>
          <w:color w:val="000000"/>
        </w:rPr>
        <w:t>pt</w:t>
      </w:r>
      <w:r>
        <w:rPr>
          <w:rFonts w:ascii="Courier New" w:eastAsia="Courier New" w:hAnsi="Courier New" w:cs="Courier New"/>
          <w:color w:val="000000"/>
        </w:rPr>
        <w:t>á</w:t>
      </w:r>
      <w:r>
        <w:rPr>
          <w:color w:val="000000"/>
        </w:rPr>
        <w:t>ncosok k</w:t>
      </w:r>
      <w:r>
        <w:rPr>
          <w:rFonts w:ascii="Courier New" w:eastAsia="Courier New" w:hAnsi="Courier New" w:cs="Courier New"/>
          <w:color w:val="000000"/>
        </w:rPr>
        <w:t>ö</w:t>
      </w:r>
      <w:r>
        <w:rPr>
          <w:color w:val="000000"/>
        </w:rPr>
        <w:t>nyvt</w:t>
      </w:r>
      <w:r>
        <w:rPr>
          <w:rFonts w:ascii="Courier New" w:eastAsia="Courier New" w:hAnsi="Courier New" w:cs="Courier New"/>
          <w:color w:val="000000"/>
        </w:rPr>
        <w:t>á</w:t>
      </w:r>
      <w:r>
        <w:rPr>
          <w:color w:val="000000"/>
        </w:rPr>
        <w:t>ra sorozat, M</w:t>
      </w:r>
      <w:r>
        <w:rPr>
          <w:rFonts w:ascii="Courier New" w:eastAsia="Courier New" w:hAnsi="Courier New" w:cs="Courier New"/>
          <w:color w:val="000000"/>
        </w:rPr>
        <w:t>ú</w:t>
      </w:r>
      <w:r>
        <w:rPr>
          <w:color w:val="000000"/>
        </w:rPr>
        <w:t>zs</w:t>
      </w:r>
      <w:r>
        <w:rPr>
          <w:rFonts w:ascii="Courier New" w:eastAsia="Courier New" w:hAnsi="Courier New" w:cs="Courier New"/>
          <w:color w:val="000000"/>
        </w:rPr>
        <w:t>á</w:t>
      </w:r>
      <w:r>
        <w:rPr>
          <w:color w:val="000000"/>
        </w:rPr>
        <w:t>k K</w:t>
      </w:r>
      <w:r>
        <w:rPr>
          <w:rFonts w:ascii="Courier New" w:eastAsia="Courier New" w:hAnsi="Courier New" w:cs="Courier New"/>
          <w:color w:val="000000"/>
        </w:rPr>
        <w:t>ö</w:t>
      </w:r>
      <w:r>
        <w:rPr>
          <w:color w:val="000000"/>
        </w:rPr>
        <w:t>zm</w:t>
      </w:r>
      <w:r>
        <w:rPr>
          <w:rFonts w:ascii="Courier New" w:eastAsia="Courier New" w:hAnsi="Courier New" w:cs="Courier New"/>
          <w:color w:val="000000"/>
        </w:rPr>
        <w:t>ű</w:t>
      </w:r>
      <w:r>
        <w:rPr>
          <w:color w:val="000000"/>
        </w:rPr>
        <w:t>vel</w:t>
      </w:r>
      <w:r>
        <w:rPr>
          <w:rFonts w:ascii="Courier New" w:eastAsia="Courier New" w:hAnsi="Courier New" w:cs="Courier New"/>
          <w:color w:val="000000"/>
        </w:rPr>
        <w:t>ő</w:t>
      </w:r>
      <w:r>
        <w:rPr>
          <w:color w:val="000000"/>
        </w:rPr>
        <w:t>d</w:t>
      </w:r>
      <w:r>
        <w:rPr>
          <w:rFonts w:ascii="Courier New" w:eastAsia="Courier New" w:hAnsi="Courier New" w:cs="Courier New"/>
          <w:color w:val="000000"/>
        </w:rPr>
        <w:t>é</w:t>
      </w:r>
      <w:r>
        <w:rPr>
          <w:color w:val="000000"/>
        </w:rPr>
        <w:t>si Kiad</w:t>
      </w:r>
      <w:r>
        <w:rPr>
          <w:rFonts w:ascii="Courier New" w:eastAsia="Courier New" w:hAnsi="Courier New" w:cs="Courier New"/>
          <w:color w:val="000000"/>
        </w:rPr>
        <w:t xml:space="preserve">ó </w:t>
      </w:r>
      <w:r>
        <w:rPr>
          <w:color w:val="000000"/>
        </w:rPr>
        <w:t>1983. Budapest</w:t>
      </w:r>
    </w:p>
    <w:p w14:paraId="00000049" w14:textId="77777777" w:rsidR="00DE0B7B" w:rsidRDefault="00E85F2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Nagy József [2002] A művészeti nevelés fontos</w:t>
      </w:r>
      <w:r>
        <w:rPr>
          <w:rFonts w:ascii="Calibri" w:eastAsia="Calibri" w:hAnsi="Calibri" w:cs="Calibri"/>
          <w:color w:val="000000"/>
        </w:rPr>
        <w:t>sága Hogyan tovább 2002/4</w:t>
      </w:r>
    </w:p>
    <w:p w14:paraId="0000004A" w14:textId="77777777" w:rsidR="00DE0B7B" w:rsidRDefault="00E85F2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color w:val="000000"/>
        </w:rPr>
      </w:pPr>
      <w:r>
        <w:rPr>
          <w:color w:val="000000"/>
        </w:rPr>
        <w:t>Novák Ferenc: Elmondtam én Novák Ferenc…, Tata. Planétás Kiadó 2000. Budapest</w:t>
      </w:r>
    </w:p>
    <w:p w14:paraId="0000004B" w14:textId="77777777" w:rsidR="00DE0B7B" w:rsidRDefault="00E85F2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color w:val="000000"/>
        </w:rPr>
      </w:pPr>
      <w:r>
        <w:rPr>
          <w:color w:val="000000"/>
        </w:rPr>
        <w:t>Orsovszky István: Terpszikhoré szolgálatában  Zalaegerszeg. 2006. 13-44 o.</w:t>
      </w:r>
    </w:p>
    <w:p w14:paraId="0000004C" w14:textId="77777777" w:rsidR="00DE0B7B" w:rsidRDefault="00E85F2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left" w:pos="8566"/>
          <w:tab w:val="left" w:pos="9132"/>
        </w:tabs>
        <w:spacing w:line="288" w:lineRule="auto"/>
        <w:jc w:val="both"/>
        <w:rPr>
          <w:color w:val="000000"/>
        </w:rPr>
      </w:pPr>
      <w:r>
        <w:rPr>
          <w:rFonts w:ascii="Courier New" w:eastAsia="Courier New" w:hAnsi="Courier New" w:cs="Courier New"/>
          <w:color w:val="000000"/>
        </w:rPr>
        <w:t>Ó</w:t>
      </w:r>
      <w:r>
        <w:rPr>
          <w:color w:val="000000"/>
        </w:rPr>
        <w:t>nodi B</w:t>
      </w:r>
      <w:r>
        <w:rPr>
          <w:rFonts w:ascii="Courier New" w:eastAsia="Courier New" w:hAnsi="Courier New" w:cs="Courier New"/>
          <w:color w:val="000000"/>
        </w:rPr>
        <w:t>é</w:t>
      </w:r>
      <w:r>
        <w:rPr>
          <w:color w:val="000000"/>
        </w:rPr>
        <w:t>la: Moln</w:t>
      </w:r>
      <w:r>
        <w:rPr>
          <w:rFonts w:ascii="Courier New" w:eastAsia="Courier New" w:hAnsi="Courier New" w:cs="Courier New"/>
          <w:color w:val="000000"/>
        </w:rPr>
        <w:t>á</w:t>
      </w:r>
      <w:r>
        <w:rPr>
          <w:color w:val="000000"/>
        </w:rPr>
        <w:t>r-technika alapfokon - oktat</w:t>
      </w:r>
      <w:r>
        <w:rPr>
          <w:rFonts w:ascii="Courier New" w:eastAsia="Courier New" w:hAnsi="Courier New" w:cs="Courier New"/>
          <w:color w:val="000000"/>
        </w:rPr>
        <w:t xml:space="preserve">ó </w:t>
      </w:r>
      <w:r>
        <w:rPr>
          <w:color w:val="000000"/>
        </w:rPr>
        <w:t>DVD. N</w:t>
      </w:r>
      <w:r>
        <w:rPr>
          <w:rFonts w:ascii="Courier New" w:eastAsia="Courier New" w:hAnsi="Courier New" w:cs="Courier New"/>
          <w:color w:val="000000"/>
        </w:rPr>
        <w:t>é</w:t>
      </w:r>
      <w:r>
        <w:rPr>
          <w:color w:val="000000"/>
        </w:rPr>
        <w:t>pt</w:t>
      </w:r>
      <w:r>
        <w:rPr>
          <w:rFonts w:ascii="Courier New" w:eastAsia="Courier New" w:hAnsi="Courier New" w:cs="Courier New"/>
          <w:color w:val="000000"/>
        </w:rPr>
        <w:t>á</w:t>
      </w:r>
      <w:r>
        <w:rPr>
          <w:color w:val="000000"/>
        </w:rPr>
        <w:t>ncosok kell</w:t>
      </w:r>
      <w:r>
        <w:rPr>
          <w:rFonts w:ascii="Courier New" w:eastAsia="Courier New" w:hAnsi="Courier New" w:cs="Courier New"/>
          <w:color w:val="000000"/>
        </w:rPr>
        <w:t>é</w:t>
      </w:r>
      <w:r>
        <w:rPr>
          <w:color w:val="000000"/>
        </w:rPr>
        <w:t>kboltja, 2010. Budapest</w:t>
      </w:r>
    </w:p>
    <w:p w14:paraId="0000004D" w14:textId="77777777" w:rsidR="00DE0B7B" w:rsidRDefault="00E85F2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color w:val="000000"/>
        </w:rPr>
      </w:pPr>
      <w:r>
        <w:rPr>
          <w:color w:val="000000"/>
        </w:rPr>
        <w:t>Pesovár Ernő: Molnár István köszöntése. Táncművészet, 1978.9. Budapest</w:t>
      </w:r>
    </w:p>
    <w:p w14:paraId="0000004E" w14:textId="77777777" w:rsidR="00DE0B7B" w:rsidRDefault="00E85F2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color w:val="000000"/>
        </w:rPr>
      </w:pPr>
      <w:r>
        <w:rPr>
          <w:color w:val="000000"/>
        </w:rPr>
        <w:t>Pécsiné Ács Sarolta: Népi gyermekjátékok Kalocsa környékén. Kalocsa</w:t>
      </w:r>
    </w:p>
    <w:p w14:paraId="0000004F" w14:textId="77777777" w:rsidR="00DE0B7B" w:rsidRDefault="00E85F2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Pignitzkiné Lugos Ilona - Lévai Péter [2014] A tánc és a kreatív mozgás alapjai M</w:t>
      </w:r>
      <w:r>
        <w:rPr>
          <w:rFonts w:ascii="Calibri" w:eastAsia="Calibri" w:hAnsi="Calibri" w:cs="Calibri"/>
          <w:color w:val="000000"/>
        </w:rPr>
        <w:t>agyar Diáksport szövetség Budapest</w:t>
      </w:r>
    </w:p>
    <w:p w14:paraId="00000050" w14:textId="77777777" w:rsidR="00DE0B7B" w:rsidRDefault="00E85F2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color w:val="000000"/>
        </w:rPr>
      </w:pPr>
      <w:r>
        <w:rPr>
          <w:color w:val="000000"/>
        </w:rPr>
        <w:t>Povázai Zsuzsa: Szigeti Károly: Magyar verbunk. Tánctudományi Tanulmányok 2003-04. Budapest</w:t>
      </w:r>
    </w:p>
    <w:p w14:paraId="00000051" w14:textId="77777777" w:rsidR="00DE0B7B" w:rsidRDefault="00E85F2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color w:val="000000"/>
        </w:rPr>
      </w:pPr>
      <w:r>
        <w:rPr>
          <w:color w:val="000000"/>
        </w:rPr>
        <w:t>Rábai Miklós élő öröksége (szerk.: Pesovár Ernő) Planétás Kiadó 1997. Budapest</w:t>
      </w:r>
    </w:p>
    <w:p w14:paraId="00000052" w14:textId="77777777" w:rsidR="00DE0B7B" w:rsidRDefault="00E85F2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color w:val="000000"/>
        </w:rPr>
      </w:pPr>
      <w:r>
        <w:rPr>
          <w:color w:val="000000"/>
        </w:rPr>
        <w:t>Szabó János – Szabó Ágnes: Zsiri Mári, hoppsza Sári Helyi hagyományok sorozat kötetei – Hagyományok Háza</w:t>
      </w:r>
    </w:p>
    <w:p w14:paraId="00000053" w14:textId="77777777" w:rsidR="00DE0B7B" w:rsidRDefault="00E85F2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color w:val="000000"/>
        </w:rPr>
      </w:pPr>
      <w:r>
        <w:rPr>
          <w:color w:val="000000"/>
        </w:rPr>
        <w:t>Szapu Magda: Gyermekjátékok. 1996 Kaposvár</w:t>
      </w:r>
    </w:p>
    <w:p w14:paraId="00000054" w14:textId="77777777" w:rsidR="00DE0B7B" w:rsidRDefault="00E85F2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color w:val="000000"/>
        </w:rPr>
      </w:pPr>
      <w:r>
        <w:rPr>
          <w:color w:val="000000"/>
        </w:rPr>
        <w:t>Találkozások a tánccal  I-IV. Táncművészeti Dokumentumok 1983-88. Budapest</w:t>
      </w:r>
    </w:p>
    <w:p w14:paraId="00000055" w14:textId="77777777" w:rsidR="00DE0B7B" w:rsidRDefault="00E85F2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Trencsényi, László [2003] A művel</w:t>
      </w:r>
      <w:r>
        <w:rPr>
          <w:rFonts w:ascii="Calibri" w:eastAsia="Calibri" w:hAnsi="Calibri" w:cs="Calibri"/>
          <w:color w:val="000000"/>
        </w:rPr>
        <w:t>tség rendszerszerűsége és az iskolai tantervek Taní-tani 2003. 22-23. Alternatív Közgazdasági Gimnázium Budapest</w:t>
      </w:r>
    </w:p>
    <w:p w14:paraId="00000056" w14:textId="77777777" w:rsidR="00DE0B7B" w:rsidRDefault="00E85F2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Zórándi, Mária (szerk.) [2003] Néptáncaink tanítása Az ugrós táncok Planétás Kiadó Budapest</w:t>
      </w:r>
    </w:p>
    <w:p w14:paraId="00000057" w14:textId="77777777" w:rsidR="00DE0B7B" w:rsidRDefault="00E85F2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color w:val="000000"/>
        </w:rPr>
      </w:pPr>
      <w:r>
        <w:rPr>
          <w:color w:val="000000"/>
        </w:rPr>
        <w:t>Vajda József: Új hold, fényes nap…Zalaegerszeg, 198</w:t>
      </w:r>
      <w:r>
        <w:rPr>
          <w:color w:val="000000"/>
        </w:rPr>
        <w:t>8</w:t>
      </w:r>
    </w:p>
    <w:p w14:paraId="00000058" w14:textId="77777777" w:rsidR="00DE0B7B" w:rsidRDefault="00DE0B7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color w:val="000000"/>
          <w:highlight w:val="yellow"/>
        </w:rPr>
      </w:pPr>
    </w:p>
    <w:p w14:paraId="00000059" w14:textId="77777777" w:rsidR="00DE0B7B" w:rsidRDefault="00E85F2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color w:val="000000"/>
        </w:rPr>
      </w:pPr>
      <w:r>
        <w:rPr>
          <w:color w:val="000000"/>
        </w:rPr>
        <w:t>Fejezetek a magyar színpadi tánc történetéből /filmanyag/</w:t>
      </w:r>
    </w:p>
    <w:p w14:paraId="0000005A" w14:textId="77777777" w:rsidR="00DE0B7B" w:rsidRDefault="00DE0B7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color w:val="000000"/>
        </w:rPr>
      </w:pPr>
    </w:p>
    <w:p w14:paraId="0000005B" w14:textId="77777777" w:rsidR="00DE0B7B" w:rsidRDefault="00DE0B7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color w:val="000000"/>
        </w:rPr>
      </w:pPr>
    </w:p>
    <w:p w14:paraId="0000005C" w14:textId="77777777" w:rsidR="00DE0B7B" w:rsidRDefault="00DE0B7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color w:val="000000"/>
        </w:rPr>
      </w:pPr>
    </w:p>
    <w:sectPr w:rsidR="00DE0B7B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93E60" w14:textId="77777777" w:rsidR="00E85F21" w:rsidRDefault="00E85F21">
      <w:r>
        <w:separator/>
      </w:r>
    </w:p>
  </w:endnote>
  <w:endnote w:type="continuationSeparator" w:id="0">
    <w:p w14:paraId="603201AA" w14:textId="77777777" w:rsidR="00E85F21" w:rsidRDefault="00E85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E" w14:textId="77777777" w:rsidR="00DE0B7B" w:rsidRDefault="00DE0B7B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9BB8C" w14:textId="77777777" w:rsidR="00E85F21" w:rsidRDefault="00E85F21">
      <w:r>
        <w:separator/>
      </w:r>
    </w:p>
  </w:footnote>
  <w:footnote w:type="continuationSeparator" w:id="0">
    <w:p w14:paraId="7CCC2AD4" w14:textId="77777777" w:rsidR="00E85F21" w:rsidRDefault="00E85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D" w14:textId="77777777" w:rsidR="00DE0B7B" w:rsidRDefault="00DE0B7B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173EF"/>
    <w:multiLevelType w:val="multilevel"/>
    <w:tmpl w:val="EB8021E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ind w:left="0" w:firstLine="0"/>
      </w:pPr>
      <w:rPr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sz w:val="24"/>
        <w:szCs w:val="24"/>
        <w:vertAlign w:val="baseline"/>
      </w:rPr>
    </w:lvl>
    <w:lvl w:ilvl="4">
      <w:start w:val="1"/>
      <w:numFmt w:val="decimal"/>
      <w:lvlText w:val="%5."/>
      <w:lvlJc w:val="left"/>
      <w:pPr>
        <w:ind w:left="0" w:firstLine="0"/>
      </w:pPr>
      <w:rPr>
        <w:sz w:val="24"/>
        <w:szCs w:val="24"/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sz w:val="24"/>
        <w:szCs w:val="24"/>
        <w:vertAlign w:val="baseline"/>
      </w:rPr>
    </w:lvl>
    <w:lvl w:ilvl="7">
      <w:start w:val="1"/>
      <w:numFmt w:val="decimal"/>
      <w:lvlText w:val="%8."/>
      <w:lvlJc w:val="left"/>
      <w:pPr>
        <w:ind w:left="0" w:firstLine="0"/>
      </w:pPr>
      <w:rPr>
        <w:sz w:val="24"/>
        <w:szCs w:val="24"/>
        <w:vertAlign w:val="baseline"/>
      </w:rPr>
    </w:lvl>
    <w:lvl w:ilvl="8">
      <w:start w:val="1"/>
      <w:numFmt w:val="decimal"/>
      <w:lvlText w:val="%9."/>
      <w:lvlJc w:val="left"/>
      <w:pPr>
        <w:ind w:left="0" w:firstLine="0"/>
      </w:pPr>
      <w:rPr>
        <w:sz w:val="24"/>
        <w:szCs w:val="24"/>
        <w:vertAlign w:val="baseline"/>
      </w:rPr>
    </w:lvl>
  </w:abstractNum>
  <w:abstractNum w:abstractNumId="1" w15:restartNumberingAfterBreak="0">
    <w:nsid w:val="13460B23"/>
    <w:multiLevelType w:val="multilevel"/>
    <w:tmpl w:val="CB9E2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B7B"/>
    <w:rsid w:val="000C3343"/>
    <w:rsid w:val="00DE0B7B"/>
    <w:rsid w:val="00E8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docId w15:val="{A5405086-5F70-8F48-B18E-34A70EB8B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u-H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pPr>
      <w:tabs>
        <w:tab w:val="right" w:pos="9020"/>
      </w:tabs>
    </w:pPr>
    <w:rPr>
      <w:rFonts w:ascii="Helvetica" w:hAnsi="Arial Unicode MS" w:cs="Arial Unicode MS"/>
      <w:color w:val="000000"/>
    </w:rPr>
  </w:style>
  <w:style w:type="paragraph" w:customStyle="1" w:styleId="SzvegtrzsA">
    <w:name w:val="Szövegtörzs A"/>
    <w:pPr>
      <w:suppressAutoHyphens/>
    </w:pPr>
    <w:rPr>
      <w:rFonts w:hAnsi="Arial Unicode MS" w:cs="Arial Unicode MS"/>
      <w:color w:val="000000"/>
      <w:u w:color="000000"/>
    </w:rPr>
  </w:style>
  <w:style w:type="numbering" w:customStyle="1" w:styleId="Importlt1stlus">
    <w:name w:val="Importált 1 stílus"/>
  </w:style>
  <w:style w:type="paragraph" w:styleId="ListParagraph">
    <w:name w:val="List Paragraph"/>
    <w:pPr>
      <w:ind w:left="720"/>
    </w:pPr>
    <w:rPr>
      <w:rFonts w:hAnsi="Arial Unicode MS" w:cs="Arial Unicode MS"/>
      <w:color w:val="000000"/>
      <w:u w:color="000000"/>
      <w:lang w:val="de-DE"/>
    </w:rPr>
  </w:style>
  <w:style w:type="paragraph" w:styleId="HTMLPreformatted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Arial Unicode MS" w:cs="Arial Unicode MS"/>
      <w:color w:val="000000"/>
      <w:u w:color="0000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QuRybq/LG2DBNT/+O5xrZIsq0A==">AMUW2mW7Oz8qiymNRwUwbaRKO07JmPyhdN9v64QabLpO7d19TEa2O8eXZCTFL6+NXqbN3gw81csC5gX1Ulpu1Seo1syVpsdDsdy+aRAQ7YyWk4Sp09amtj/rmVuiM6muAsN3eohBc/PI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1354</Words>
  <Characters>7718</Characters>
  <Application>Microsoft Office Word</Application>
  <DocSecurity>0</DocSecurity>
  <Lines>64</Lines>
  <Paragraphs>18</Paragraphs>
  <ScaleCrop>false</ScaleCrop>
  <Company/>
  <LinksUpToDate>false</LinksUpToDate>
  <CharactersWithSpaces>9054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2022-02-24T20:39:00Z</dcterms:created>
  <dcterms:modified xsi:type="dcterms:W3CDTF">2022-02-24T20:39:00Z</dcterms:modified>
</cp:coreProperties>
</file>