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F744" w14:textId="77777777" w:rsidR="00FF398D" w:rsidRPr="00253AAE" w:rsidRDefault="00FF398D" w:rsidP="00E1277B">
      <w:pPr>
        <w:autoSpaceDE w:val="0"/>
        <w:autoSpaceDN w:val="0"/>
        <w:adjustRightInd w:val="0"/>
        <w:spacing w:after="0" w:line="240" w:lineRule="auto"/>
        <w:jc w:val="center"/>
        <w:rPr>
          <w:rFonts w:ascii="Arial" w:hAnsi="Arial" w:cs="Arial"/>
          <w:b/>
          <w:bCs/>
          <w:color w:val="000000"/>
        </w:rPr>
      </w:pPr>
      <w:r w:rsidRPr="00253AAE">
        <w:rPr>
          <w:rFonts w:ascii="Arial" w:hAnsi="Arial" w:cs="Arial"/>
          <w:b/>
          <w:bCs/>
          <w:color w:val="000000"/>
        </w:rPr>
        <w:t>ADATKEZELÉSI TÁJÉKOZTATÓ</w:t>
      </w:r>
      <w:r w:rsidR="0041168E" w:rsidRPr="00253AAE">
        <w:rPr>
          <w:rFonts w:ascii="Arial" w:hAnsi="Arial" w:cs="Arial"/>
          <w:b/>
          <w:bCs/>
          <w:color w:val="000000"/>
        </w:rPr>
        <w:t xml:space="preserve"> </w:t>
      </w:r>
    </w:p>
    <w:p w14:paraId="55BFC1A5" w14:textId="0DE19FCB" w:rsidR="00FF398D" w:rsidRPr="00253AAE" w:rsidRDefault="007D2357" w:rsidP="00E1277B">
      <w:pPr>
        <w:autoSpaceDE w:val="0"/>
        <w:autoSpaceDN w:val="0"/>
        <w:adjustRightInd w:val="0"/>
        <w:spacing w:after="0" w:line="240" w:lineRule="auto"/>
        <w:jc w:val="center"/>
        <w:rPr>
          <w:rFonts w:ascii="Arial" w:hAnsi="Arial" w:cs="Arial"/>
          <w:b/>
          <w:bCs/>
          <w:color w:val="000000"/>
        </w:rPr>
      </w:pPr>
      <w:proofErr w:type="spellStart"/>
      <w:r w:rsidRPr="00253AAE">
        <w:rPr>
          <w:rFonts w:ascii="Arial" w:hAnsi="Arial" w:cs="Arial"/>
          <w:b/>
          <w:bCs/>
          <w:color w:val="000000"/>
        </w:rPr>
        <w:t>Alumni</w:t>
      </w:r>
      <w:proofErr w:type="spellEnd"/>
      <w:r w:rsidRPr="00253AAE">
        <w:rPr>
          <w:rFonts w:ascii="Arial" w:hAnsi="Arial" w:cs="Arial"/>
          <w:b/>
          <w:bCs/>
          <w:color w:val="000000"/>
        </w:rPr>
        <w:t xml:space="preserve"> tagok </w:t>
      </w:r>
      <w:r w:rsidR="00843407" w:rsidRPr="00253AAE">
        <w:rPr>
          <w:rFonts w:ascii="Arial" w:hAnsi="Arial" w:cs="Arial"/>
          <w:b/>
          <w:bCs/>
          <w:color w:val="000000"/>
        </w:rPr>
        <w:t>részére</w:t>
      </w:r>
    </w:p>
    <w:p w14:paraId="3874BDE5" w14:textId="77777777" w:rsidR="00F60E4A" w:rsidRPr="00253AAE" w:rsidRDefault="00F60E4A" w:rsidP="00E1277B">
      <w:pPr>
        <w:autoSpaceDE w:val="0"/>
        <w:autoSpaceDN w:val="0"/>
        <w:adjustRightInd w:val="0"/>
        <w:spacing w:after="0" w:line="240" w:lineRule="auto"/>
        <w:jc w:val="both"/>
        <w:rPr>
          <w:rFonts w:ascii="Arial" w:hAnsi="Arial" w:cs="Arial"/>
          <w:b/>
          <w:bCs/>
          <w:color w:val="000000"/>
        </w:rPr>
      </w:pPr>
    </w:p>
    <w:p w14:paraId="71A5C3B1" w14:textId="77777777" w:rsidR="00F60E4A" w:rsidRPr="00253AAE" w:rsidRDefault="00F60E4A" w:rsidP="00E1277B">
      <w:pPr>
        <w:autoSpaceDE w:val="0"/>
        <w:autoSpaceDN w:val="0"/>
        <w:adjustRightInd w:val="0"/>
        <w:spacing w:after="0" w:line="240" w:lineRule="auto"/>
        <w:jc w:val="both"/>
        <w:rPr>
          <w:rFonts w:ascii="Arial" w:hAnsi="Arial" w:cs="Arial"/>
          <w:b/>
          <w:bCs/>
          <w:color w:val="000000"/>
        </w:rPr>
      </w:pPr>
    </w:p>
    <w:p w14:paraId="7F5164C5" w14:textId="22463DFC" w:rsidR="00B82FF2" w:rsidRPr="00253AAE" w:rsidRDefault="009E4174" w:rsidP="00E1277B">
      <w:pPr>
        <w:autoSpaceDE w:val="0"/>
        <w:autoSpaceDN w:val="0"/>
        <w:adjustRightInd w:val="0"/>
        <w:spacing w:after="0" w:line="240" w:lineRule="auto"/>
        <w:jc w:val="both"/>
        <w:rPr>
          <w:rFonts w:ascii="Arial" w:hAnsi="Arial" w:cs="Arial"/>
          <w:color w:val="000000"/>
        </w:rPr>
      </w:pPr>
      <w:r w:rsidRPr="00253AAE">
        <w:rPr>
          <w:rFonts w:ascii="Arial" w:hAnsi="Arial" w:cs="Arial"/>
          <w:bCs/>
          <w:color w:val="000000"/>
        </w:rPr>
        <w:t>A</w:t>
      </w:r>
      <w:r w:rsidR="00B82FF2" w:rsidRPr="00253AAE">
        <w:rPr>
          <w:rFonts w:ascii="Arial" w:hAnsi="Arial" w:cs="Arial"/>
        </w:rPr>
        <w:t xml:space="preserve"> </w:t>
      </w:r>
      <w:r w:rsidR="00B82FF2" w:rsidRPr="00253AAE">
        <w:rPr>
          <w:rFonts w:ascii="Arial" w:hAnsi="Arial" w:cs="Arial"/>
          <w:color w:val="000000"/>
        </w:rPr>
        <w:t>Magyar Táncművészeti Egyetem (a továbbiakban: MTE</w:t>
      </w:r>
      <w:r w:rsidR="00D84D92" w:rsidRPr="00253AAE">
        <w:rPr>
          <w:rFonts w:ascii="Arial" w:hAnsi="Arial" w:cs="Arial"/>
          <w:color w:val="000000"/>
        </w:rPr>
        <w:t xml:space="preserve"> vagy Adatkezelő</w:t>
      </w:r>
      <w:r w:rsidR="00B82FF2" w:rsidRPr="00253AAE">
        <w:rPr>
          <w:rFonts w:ascii="Arial" w:hAnsi="Arial" w:cs="Arial"/>
          <w:color w:val="000000"/>
        </w:rPr>
        <w:t xml:space="preserve">) mint adatkezelő az alábbiak szerint tájékoztatja az MTE </w:t>
      </w:r>
      <w:proofErr w:type="spellStart"/>
      <w:r w:rsidR="007D2357" w:rsidRPr="00253AAE">
        <w:rPr>
          <w:rFonts w:ascii="Arial" w:hAnsi="Arial" w:cs="Arial"/>
          <w:color w:val="000000"/>
        </w:rPr>
        <w:t>Alumni</w:t>
      </w:r>
      <w:proofErr w:type="spellEnd"/>
      <w:r w:rsidR="007D2357" w:rsidRPr="00253AAE">
        <w:rPr>
          <w:rFonts w:ascii="Arial" w:hAnsi="Arial" w:cs="Arial"/>
          <w:color w:val="000000"/>
        </w:rPr>
        <w:t xml:space="preserve"> tagjait, </w:t>
      </w:r>
      <w:r w:rsidR="00B82FF2" w:rsidRPr="00253AAE">
        <w:rPr>
          <w:rFonts w:ascii="Arial" w:hAnsi="Arial" w:cs="Arial"/>
          <w:color w:val="000000"/>
        </w:rPr>
        <w:t>mint érintetteket a személyes adataik kezeléséről</w:t>
      </w:r>
      <w:r w:rsidRPr="00253AAE">
        <w:rPr>
          <w:rFonts w:ascii="Arial" w:hAnsi="Arial" w:cs="Arial"/>
          <w:color w:val="000000"/>
        </w:rPr>
        <w:t xml:space="preserve">. </w:t>
      </w:r>
    </w:p>
    <w:p w14:paraId="7093C2FD" w14:textId="77777777" w:rsidR="00B82FF2" w:rsidRPr="00253AAE" w:rsidRDefault="00B82FF2" w:rsidP="00E1277B">
      <w:pPr>
        <w:autoSpaceDE w:val="0"/>
        <w:autoSpaceDN w:val="0"/>
        <w:adjustRightInd w:val="0"/>
        <w:spacing w:after="0" w:line="240" w:lineRule="auto"/>
        <w:jc w:val="both"/>
        <w:rPr>
          <w:rFonts w:ascii="Arial" w:hAnsi="Arial" w:cs="Arial"/>
          <w:color w:val="000000"/>
        </w:rPr>
      </w:pPr>
    </w:p>
    <w:p w14:paraId="6FAC53A0" w14:textId="77777777" w:rsidR="00FA169A" w:rsidRPr="00253AAE" w:rsidRDefault="00FA169A"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253AAE">
        <w:rPr>
          <w:rFonts w:ascii="Arial" w:hAnsi="Arial" w:cs="Arial"/>
          <w:color w:val="000000"/>
        </w:rPr>
        <w:t>AZ ADATKEZELŐ ADATAI, ELÉRHETŐSÉGE</w:t>
      </w:r>
    </w:p>
    <w:p w14:paraId="41111ABC" w14:textId="77777777" w:rsidR="00FA169A" w:rsidRPr="00253AAE" w:rsidRDefault="00FA169A" w:rsidP="00E1277B">
      <w:pPr>
        <w:autoSpaceDE w:val="0"/>
        <w:autoSpaceDN w:val="0"/>
        <w:adjustRightInd w:val="0"/>
        <w:spacing w:after="0" w:line="240" w:lineRule="auto"/>
        <w:jc w:val="both"/>
        <w:rPr>
          <w:rFonts w:ascii="Arial" w:hAnsi="Arial" w:cs="Arial"/>
          <w:color w:val="000000"/>
        </w:rPr>
      </w:pPr>
    </w:p>
    <w:p w14:paraId="483B70A5" w14:textId="77777777" w:rsidR="002C12CF" w:rsidRPr="00253AAE" w:rsidRDefault="00D7554A"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Adatkezelő: Magyar Táncművészeti Egyetem</w:t>
      </w:r>
    </w:p>
    <w:p w14:paraId="2B5D3552" w14:textId="77777777" w:rsidR="00D7554A" w:rsidRPr="00253AAE" w:rsidRDefault="00D7554A" w:rsidP="00D7554A">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 xml:space="preserve">Székhely: 1145 Budapest </w:t>
      </w:r>
      <w:proofErr w:type="spellStart"/>
      <w:r w:rsidRPr="00253AAE">
        <w:rPr>
          <w:rFonts w:ascii="Arial" w:hAnsi="Arial" w:cs="Arial"/>
          <w:bCs/>
          <w:color w:val="000000"/>
        </w:rPr>
        <w:t>Columbus</w:t>
      </w:r>
      <w:proofErr w:type="spellEnd"/>
      <w:r w:rsidRPr="00253AAE">
        <w:rPr>
          <w:rFonts w:ascii="Arial" w:hAnsi="Arial" w:cs="Arial"/>
          <w:bCs/>
          <w:color w:val="000000"/>
        </w:rPr>
        <w:t xml:space="preserve"> u. 87-89. </w:t>
      </w:r>
    </w:p>
    <w:p w14:paraId="31D35A4A" w14:textId="77777777" w:rsidR="00D7554A" w:rsidRPr="00253AAE" w:rsidRDefault="00D7554A" w:rsidP="00D7554A">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Levelezési cím: 1592 Budapest Zugló 1</w:t>
      </w:r>
      <w:proofErr w:type="gramStart"/>
      <w:r w:rsidRPr="00253AAE">
        <w:rPr>
          <w:rFonts w:ascii="Arial" w:hAnsi="Arial" w:cs="Arial"/>
          <w:bCs/>
          <w:color w:val="000000"/>
        </w:rPr>
        <w:t>.,</w:t>
      </w:r>
      <w:proofErr w:type="gramEnd"/>
      <w:r w:rsidRPr="00253AAE">
        <w:rPr>
          <w:rFonts w:ascii="Arial" w:hAnsi="Arial" w:cs="Arial"/>
          <w:bCs/>
          <w:color w:val="000000"/>
        </w:rPr>
        <w:t xml:space="preserve"> Pf. 472.</w:t>
      </w:r>
    </w:p>
    <w:p w14:paraId="143B9803" w14:textId="483C36F6" w:rsidR="00D7554A" w:rsidRPr="00253AAE" w:rsidRDefault="00D7554A" w:rsidP="00D7554A">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 xml:space="preserve">E-mail cím: </w:t>
      </w:r>
      <w:hyperlink r:id="rId9" w:history="1">
        <w:r w:rsidR="009E4174" w:rsidRPr="00253AAE">
          <w:rPr>
            <w:rStyle w:val="Hiperhivatkozs"/>
            <w:rFonts w:ascii="Arial" w:hAnsi="Arial" w:cs="Arial"/>
            <w:bCs/>
          </w:rPr>
          <w:t>titkarsag@mte.eu</w:t>
        </w:r>
      </w:hyperlink>
    </w:p>
    <w:p w14:paraId="0760ED87" w14:textId="73E78866" w:rsidR="00516CF5" w:rsidRPr="00253AAE" w:rsidRDefault="00516CF5" w:rsidP="00E1277B">
      <w:pPr>
        <w:autoSpaceDE w:val="0"/>
        <w:autoSpaceDN w:val="0"/>
        <w:adjustRightInd w:val="0"/>
        <w:spacing w:after="0" w:line="240" w:lineRule="auto"/>
        <w:jc w:val="both"/>
        <w:rPr>
          <w:rFonts w:ascii="Arial" w:hAnsi="Arial" w:cs="Arial"/>
          <w:bCs/>
          <w:color w:val="000000"/>
        </w:rPr>
      </w:pPr>
    </w:p>
    <w:p w14:paraId="7974B8C1" w14:textId="77777777" w:rsidR="00516CF5" w:rsidRPr="00253AAE" w:rsidRDefault="00516CF5" w:rsidP="00516CF5">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 xml:space="preserve">Adatvédelmi tisztviselő neve és elérhetősége: </w:t>
      </w:r>
    </w:p>
    <w:p w14:paraId="0DE0BB67" w14:textId="67741D02" w:rsidR="00516CF5" w:rsidRPr="00253AAE" w:rsidRDefault="007D2357" w:rsidP="00516CF5">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Dr. Nagy Krisztina</w:t>
      </w:r>
      <w:r w:rsidR="00516CF5" w:rsidRPr="00253AAE">
        <w:rPr>
          <w:rFonts w:ascii="Arial" w:hAnsi="Arial" w:cs="Arial"/>
          <w:bCs/>
          <w:color w:val="000000"/>
        </w:rPr>
        <w:t xml:space="preserve"> Ügyvédi Iroda, </w:t>
      </w:r>
      <w:hyperlink r:id="rId10" w:history="1">
        <w:r w:rsidR="00516CF5" w:rsidRPr="00253AAE">
          <w:rPr>
            <w:rStyle w:val="Hiperhivatkozs"/>
            <w:rFonts w:ascii="Arial" w:hAnsi="Arial" w:cs="Arial"/>
            <w:bCs/>
          </w:rPr>
          <w:t>dpo@mte.eu</w:t>
        </w:r>
      </w:hyperlink>
      <w:r w:rsidR="00516CF5" w:rsidRPr="00253AAE">
        <w:rPr>
          <w:rFonts w:ascii="Arial" w:hAnsi="Arial" w:cs="Arial"/>
          <w:bCs/>
          <w:color w:val="000000"/>
        </w:rPr>
        <w:t>.</w:t>
      </w:r>
    </w:p>
    <w:p w14:paraId="42C0CC91" w14:textId="77777777" w:rsidR="00516CF5" w:rsidRPr="00253AAE" w:rsidRDefault="00516CF5" w:rsidP="00E1277B">
      <w:pPr>
        <w:autoSpaceDE w:val="0"/>
        <w:autoSpaceDN w:val="0"/>
        <w:adjustRightInd w:val="0"/>
        <w:spacing w:after="0" w:line="240" w:lineRule="auto"/>
        <w:jc w:val="both"/>
        <w:rPr>
          <w:rFonts w:ascii="Arial" w:hAnsi="Arial" w:cs="Arial"/>
          <w:bCs/>
          <w:color w:val="000000"/>
        </w:rPr>
      </w:pPr>
    </w:p>
    <w:p w14:paraId="7B4448F7" w14:textId="77777777" w:rsidR="00FA169A" w:rsidRPr="00253AAE" w:rsidRDefault="00D84D92" w:rsidP="00D84D92">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Adatkezelő adatkezelési tevékenysége megfelel a hatályos jogszabályoknak, így különösen az alábbiaknak:</w:t>
      </w:r>
    </w:p>
    <w:p w14:paraId="05B016A8" w14:textId="77777777" w:rsidR="00D84D92" w:rsidRPr="00253AAE" w:rsidRDefault="00D84D92" w:rsidP="00D84D92">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(a továbbiakban: Általános Adatvédelmi Rendelet</w:t>
      </w:r>
      <w:r w:rsidR="009E4174" w:rsidRPr="00253AAE">
        <w:rPr>
          <w:rFonts w:ascii="Arial" w:hAnsi="Arial" w:cs="Arial"/>
          <w:color w:val="000000"/>
        </w:rPr>
        <w:t xml:space="preserve"> vagy </w:t>
      </w:r>
      <w:r w:rsidRPr="00253AAE">
        <w:rPr>
          <w:rFonts w:ascii="Arial" w:hAnsi="Arial" w:cs="Arial"/>
          <w:color w:val="000000"/>
        </w:rPr>
        <w:t>GDPR);</w:t>
      </w:r>
    </w:p>
    <w:p w14:paraId="4F61E64D" w14:textId="77777777" w:rsidR="00D84D92" w:rsidRPr="00253AAE" w:rsidRDefault="00D84D92" w:rsidP="00FA169A">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információs önrendelkezési jogról és az információszabadságról szóló 2011. évi CXII. törvény (a továbbiakban </w:t>
      </w:r>
      <w:proofErr w:type="spellStart"/>
      <w:r w:rsidRPr="00253AAE">
        <w:rPr>
          <w:rFonts w:ascii="Arial" w:hAnsi="Arial" w:cs="Arial"/>
          <w:color w:val="000000"/>
        </w:rPr>
        <w:t>Infotv</w:t>
      </w:r>
      <w:proofErr w:type="spellEnd"/>
      <w:r w:rsidRPr="00253AAE">
        <w:rPr>
          <w:rFonts w:ascii="Arial" w:hAnsi="Arial" w:cs="Arial"/>
          <w:color w:val="000000"/>
        </w:rPr>
        <w:t>.).</w:t>
      </w:r>
    </w:p>
    <w:p w14:paraId="79CCE572" w14:textId="77777777" w:rsidR="00D84D92" w:rsidRPr="00253AAE" w:rsidRDefault="00D84D92" w:rsidP="00D84D92">
      <w:pPr>
        <w:autoSpaceDE w:val="0"/>
        <w:autoSpaceDN w:val="0"/>
        <w:adjustRightInd w:val="0"/>
        <w:spacing w:after="0" w:line="240" w:lineRule="auto"/>
        <w:jc w:val="both"/>
        <w:rPr>
          <w:rFonts w:ascii="Arial" w:hAnsi="Arial" w:cs="Arial"/>
          <w:bCs/>
          <w:color w:val="000000"/>
        </w:rPr>
      </w:pPr>
    </w:p>
    <w:p w14:paraId="448B3F93" w14:textId="32FF5373" w:rsidR="00D84D92" w:rsidRPr="00253AAE" w:rsidRDefault="00D84D92" w:rsidP="00D84D92">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 xml:space="preserve">Az </w:t>
      </w:r>
      <w:r w:rsidR="00AE15FF" w:rsidRPr="00253AAE">
        <w:rPr>
          <w:rFonts w:ascii="Arial" w:hAnsi="Arial" w:cs="Arial"/>
          <w:bCs/>
          <w:color w:val="000000"/>
        </w:rPr>
        <w:t xml:space="preserve">Adatkezelő </w:t>
      </w:r>
      <w:r w:rsidRPr="00253AAE">
        <w:rPr>
          <w:rFonts w:ascii="Arial" w:hAnsi="Arial" w:cs="Arial"/>
          <w:bCs/>
          <w:color w:val="000000"/>
        </w:rPr>
        <w:t xml:space="preserve">elkötelezett a személyes adatok védelme tekintetében, a személyes adatokat bizalmasan kezeli, és megtesz minden olyan </w:t>
      </w:r>
      <w:r w:rsidR="002825C9" w:rsidRPr="00253AAE">
        <w:rPr>
          <w:rFonts w:ascii="Arial" w:hAnsi="Arial" w:cs="Arial"/>
          <w:bCs/>
          <w:color w:val="000000"/>
        </w:rPr>
        <w:t xml:space="preserve">szükséges </w:t>
      </w:r>
      <w:r w:rsidRPr="00253AAE">
        <w:rPr>
          <w:rFonts w:ascii="Arial" w:hAnsi="Arial" w:cs="Arial"/>
          <w:bCs/>
          <w:color w:val="000000"/>
        </w:rPr>
        <w:t xml:space="preserve">biztonsági, technikai és szervezési intézkedést, amely a személyes adatok </w:t>
      </w:r>
      <w:r w:rsidR="0010314D" w:rsidRPr="00253AAE">
        <w:rPr>
          <w:rFonts w:ascii="Arial" w:hAnsi="Arial" w:cs="Arial"/>
          <w:bCs/>
          <w:color w:val="000000"/>
        </w:rPr>
        <w:t xml:space="preserve">védelmét és </w:t>
      </w:r>
      <w:r w:rsidRPr="00253AAE">
        <w:rPr>
          <w:rFonts w:ascii="Arial" w:hAnsi="Arial" w:cs="Arial"/>
          <w:bCs/>
          <w:color w:val="000000"/>
        </w:rPr>
        <w:t>biztonságát garantálja.</w:t>
      </w:r>
    </w:p>
    <w:p w14:paraId="2D12B94E" w14:textId="77777777" w:rsidR="00D84D92" w:rsidRPr="00253AAE" w:rsidRDefault="00D84D92" w:rsidP="00D84D92">
      <w:pPr>
        <w:autoSpaceDE w:val="0"/>
        <w:autoSpaceDN w:val="0"/>
        <w:adjustRightInd w:val="0"/>
        <w:spacing w:after="0" w:line="240" w:lineRule="auto"/>
        <w:jc w:val="both"/>
        <w:rPr>
          <w:rFonts w:ascii="Arial" w:hAnsi="Arial" w:cs="Arial"/>
          <w:bCs/>
          <w:color w:val="000000"/>
        </w:rPr>
      </w:pPr>
    </w:p>
    <w:p w14:paraId="425BA314" w14:textId="77777777" w:rsidR="00D747C7" w:rsidRPr="00253AAE" w:rsidRDefault="00D84D92" w:rsidP="00E1277B">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 xml:space="preserve">Az Adatkezelő fenntartja magának a jogot, hogy jelen </w:t>
      </w:r>
      <w:r w:rsidR="00B36C64" w:rsidRPr="00253AAE">
        <w:rPr>
          <w:rFonts w:ascii="Arial" w:hAnsi="Arial" w:cs="Arial"/>
          <w:bCs/>
          <w:color w:val="000000"/>
        </w:rPr>
        <w:t xml:space="preserve">Adatkezelési </w:t>
      </w:r>
      <w:r w:rsidRPr="00253AAE">
        <w:rPr>
          <w:rFonts w:ascii="Arial" w:hAnsi="Arial" w:cs="Arial"/>
          <w:bCs/>
          <w:color w:val="000000"/>
        </w:rPr>
        <w:t>tájékoztatót bármikor</w:t>
      </w:r>
      <w:r w:rsidR="00B36C64" w:rsidRPr="00253AAE">
        <w:rPr>
          <w:rFonts w:ascii="Arial" w:hAnsi="Arial" w:cs="Arial"/>
          <w:bCs/>
          <w:color w:val="000000"/>
        </w:rPr>
        <w:t xml:space="preserve"> egyoldalúan</w:t>
      </w:r>
      <w:r w:rsidRPr="00253AAE">
        <w:rPr>
          <w:rFonts w:ascii="Arial" w:hAnsi="Arial" w:cs="Arial"/>
          <w:bCs/>
          <w:color w:val="000000"/>
        </w:rPr>
        <w:t xml:space="preserve"> módosítsa, az esetleges változásokról megfelelő időben értesíti a</w:t>
      </w:r>
      <w:r w:rsidR="00B36C64" w:rsidRPr="00253AAE">
        <w:rPr>
          <w:rFonts w:ascii="Arial" w:hAnsi="Arial" w:cs="Arial"/>
          <w:bCs/>
          <w:color w:val="000000"/>
        </w:rPr>
        <w:t>z érintetteket</w:t>
      </w:r>
      <w:r w:rsidRPr="00253AAE">
        <w:rPr>
          <w:rFonts w:ascii="Arial" w:hAnsi="Arial" w:cs="Arial"/>
          <w:bCs/>
          <w:color w:val="000000"/>
        </w:rPr>
        <w:t>.</w:t>
      </w:r>
    </w:p>
    <w:p w14:paraId="508C0384" w14:textId="77777777" w:rsidR="00D747C7" w:rsidRPr="00253AAE" w:rsidRDefault="00D747C7" w:rsidP="00E1277B">
      <w:pPr>
        <w:autoSpaceDE w:val="0"/>
        <w:autoSpaceDN w:val="0"/>
        <w:adjustRightInd w:val="0"/>
        <w:spacing w:after="0" w:line="240" w:lineRule="auto"/>
        <w:jc w:val="both"/>
        <w:rPr>
          <w:rFonts w:ascii="Arial" w:hAnsi="Arial" w:cs="Arial"/>
          <w:bCs/>
          <w:color w:val="000000"/>
        </w:rPr>
      </w:pPr>
    </w:p>
    <w:p w14:paraId="266FC336" w14:textId="77777777" w:rsidR="005250CA" w:rsidRPr="00253AAE" w:rsidRDefault="00D747C7" w:rsidP="006279EE">
      <w:pPr>
        <w:pStyle w:val="Listaszerbekezds"/>
        <w:keepNext/>
        <w:numPr>
          <w:ilvl w:val="0"/>
          <w:numId w:val="20"/>
        </w:numPr>
        <w:autoSpaceDE w:val="0"/>
        <w:autoSpaceDN w:val="0"/>
        <w:adjustRightInd w:val="0"/>
        <w:spacing w:after="0" w:line="240" w:lineRule="auto"/>
        <w:ind w:left="425" w:hanging="425"/>
        <w:jc w:val="both"/>
        <w:rPr>
          <w:rFonts w:ascii="Arial" w:hAnsi="Arial" w:cs="Arial"/>
          <w:bCs/>
          <w:color w:val="000000"/>
        </w:rPr>
      </w:pPr>
      <w:r w:rsidRPr="00253AAE">
        <w:rPr>
          <w:rFonts w:ascii="Arial" w:hAnsi="Arial" w:cs="Arial"/>
          <w:color w:val="000000"/>
        </w:rPr>
        <w:t>A KEZELT SZEMÉLYES ADATOK TÍPUSA, AZ ADATKEZELÉS CÉLJA, JOGALAPJA ÉS IDŐTARTAMA</w:t>
      </w:r>
    </w:p>
    <w:p w14:paraId="28A0A372" w14:textId="77777777" w:rsidR="005250CA" w:rsidRPr="00253AAE" w:rsidRDefault="005250CA" w:rsidP="006279EE">
      <w:pPr>
        <w:keepNext/>
        <w:autoSpaceDE w:val="0"/>
        <w:autoSpaceDN w:val="0"/>
        <w:adjustRightInd w:val="0"/>
        <w:spacing w:after="0" w:line="240" w:lineRule="auto"/>
        <w:jc w:val="both"/>
        <w:rPr>
          <w:rFonts w:ascii="Arial" w:hAnsi="Arial" w:cs="Arial"/>
          <w:color w:val="000000"/>
        </w:rPr>
      </w:pPr>
    </w:p>
    <w:tbl>
      <w:tblPr>
        <w:tblStyle w:val="Rcsostblzat"/>
        <w:tblW w:w="0" w:type="auto"/>
        <w:tblLook w:val="04A0" w:firstRow="1" w:lastRow="0" w:firstColumn="1" w:lastColumn="0" w:noHBand="0" w:noVBand="1"/>
      </w:tblPr>
      <w:tblGrid>
        <w:gridCol w:w="2093"/>
        <w:gridCol w:w="7134"/>
      </w:tblGrid>
      <w:tr w:rsidR="00E47AC5" w:rsidRPr="00253AAE" w14:paraId="4CA21948" w14:textId="77777777" w:rsidTr="004760CD">
        <w:tc>
          <w:tcPr>
            <w:tcW w:w="2093" w:type="dxa"/>
            <w:shd w:val="clear" w:color="auto" w:fill="D9D9D9" w:themeFill="background1" w:themeFillShade="D9"/>
          </w:tcPr>
          <w:p w14:paraId="1518C9B9" w14:textId="77777777" w:rsidR="00E47AC5" w:rsidRPr="00253AAE" w:rsidRDefault="00E47AC5" w:rsidP="00705D21">
            <w:pPr>
              <w:pStyle w:val="Listaszerbekezds"/>
              <w:widowControl w:val="0"/>
              <w:ind w:left="0"/>
              <w:contextualSpacing w:val="0"/>
              <w:jc w:val="both"/>
              <w:rPr>
                <w:rFonts w:ascii="Arial" w:hAnsi="Arial" w:cs="Arial"/>
                <w:sz w:val="22"/>
                <w:szCs w:val="22"/>
              </w:rPr>
            </w:pPr>
            <w:r w:rsidRPr="00253AAE">
              <w:rPr>
                <w:rFonts w:ascii="Arial" w:hAnsi="Arial" w:cs="Arial"/>
                <w:b/>
                <w:sz w:val="22"/>
                <w:szCs w:val="22"/>
              </w:rPr>
              <w:t>Adatkezelés célja</w:t>
            </w:r>
          </w:p>
        </w:tc>
        <w:tc>
          <w:tcPr>
            <w:tcW w:w="7134" w:type="dxa"/>
          </w:tcPr>
          <w:p w14:paraId="4E8CB3E6" w14:textId="02175CBE" w:rsidR="00C46CA1" w:rsidRPr="00253AAE" w:rsidRDefault="00C46CA1" w:rsidP="00C46CA1">
            <w:pPr>
              <w:pStyle w:val="Listaszerbekezds"/>
              <w:widowControl w:val="0"/>
              <w:ind w:left="0"/>
              <w:jc w:val="both"/>
              <w:rPr>
                <w:rFonts w:ascii="Arial" w:hAnsi="Arial" w:cs="Arial"/>
                <w:sz w:val="22"/>
                <w:szCs w:val="22"/>
              </w:rPr>
            </w:pPr>
            <w:r w:rsidRPr="00253AAE">
              <w:rPr>
                <w:rFonts w:ascii="Arial" w:hAnsi="Arial" w:cs="Arial"/>
                <w:sz w:val="22"/>
                <w:szCs w:val="22"/>
              </w:rPr>
              <w:t xml:space="preserve">Az MTE </w:t>
            </w:r>
            <w:proofErr w:type="spellStart"/>
            <w:r w:rsidRPr="00253AAE">
              <w:rPr>
                <w:rFonts w:ascii="Arial" w:hAnsi="Arial" w:cs="Arial"/>
                <w:sz w:val="22"/>
                <w:szCs w:val="22"/>
              </w:rPr>
              <w:t>Alumni</w:t>
            </w:r>
            <w:proofErr w:type="spellEnd"/>
            <w:r w:rsidRPr="00253AAE">
              <w:rPr>
                <w:rFonts w:ascii="Arial" w:hAnsi="Arial" w:cs="Arial"/>
                <w:sz w:val="22"/>
                <w:szCs w:val="22"/>
              </w:rPr>
              <w:t xml:space="preserve"> közösségének fejlesztése, a közösségi lehetőségekről, törekvéseiről történő értesítések – hírek, rendezvények, események stb. - megosztása. Az </w:t>
            </w:r>
            <w:proofErr w:type="spellStart"/>
            <w:r w:rsidRPr="00253AAE">
              <w:rPr>
                <w:rFonts w:ascii="Arial" w:hAnsi="Arial" w:cs="Arial"/>
                <w:sz w:val="22"/>
                <w:szCs w:val="22"/>
              </w:rPr>
              <w:t>Alumni</w:t>
            </w:r>
            <w:proofErr w:type="spellEnd"/>
            <w:r w:rsidRPr="00253AAE">
              <w:rPr>
                <w:rFonts w:ascii="Arial" w:hAnsi="Arial" w:cs="Arial"/>
                <w:sz w:val="22"/>
                <w:szCs w:val="22"/>
              </w:rPr>
              <w:t xml:space="preserve"> tagok számára az MTE keretein belül élethosszig tartó tanulás, továbbképzés, ismeretszerzés elérhetővé tétele, pályafutásuk követése és lehetőség il</w:t>
            </w:r>
            <w:r w:rsidR="00FF2AD9" w:rsidRPr="00253AAE">
              <w:rPr>
                <w:rFonts w:ascii="Arial" w:hAnsi="Arial" w:cs="Arial"/>
                <w:sz w:val="22"/>
                <w:szCs w:val="22"/>
              </w:rPr>
              <w:t>letve igény szerinti támogatása.</w:t>
            </w:r>
          </w:p>
          <w:p w14:paraId="06DE612A" w14:textId="77777777" w:rsidR="00C46CA1" w:rsidRPr="00253AAE" w:rsidRDefault="00C46CA1" w:rsidP="00C46CA1">
            <w:pPr>
              <w:pStyle w:val="Listaszerbekezds"/>
              <w:widowControl w:val="0"/>
              <w:ind w:left="0"/>
              <w:jc w:val="both"/>
              <w:rPr>
                <w:rFonts w:ascii="Arial" w:hAnsi="Arial" w:cs="Arial"/>
                <w:sz w:val="22"/>
                <w:szCs w:val="22"/>
              </w:rPr>
            </w:pPr>
            <w:r w:rsidRPr="00253AAE">
              <w:rPr>
                <w:rFonts w:ascii="Arial" w:hAnsi="Arial" w:cs="Arial"/>
                <w:sz w:val="22"/>
                <w:szCs w:val="22"/>
              </w:rPr>
              <w:t xml:space="preserve">Az </w:t>
            </w:r>
            <w:proofErr w:type="spellStart"/>
            <w:r w:rsidRPr="00253AAE">
              <w:rPr>
                <w:rFonts w:ascii="Arial" w:hAnsi="Arial" w:cs="Arial"/>
                <w:sz w:val="22"/>
                <w:szCs w:val="22"/>
              </w:rPr>
              <w:t>Alumni</w:t>
            </w:r>
            <w:proofErr w:type="spellEnd"/>
            <w:r w:rsidRPr="00253AAE">
              <w:rPr>
                <w:rFonts w:ascii="Arial" w:hAnsi="Arial" w:cs="Arial"/>
                <w:sz w:val="22"/>
                <w:szCs w:val="22"/>
              </w:rPr>
              <w:t xml:space="preserve"> tagok számára lehetővé tenni, hogy tudásukat és tapasztalataikat rendszeresen megoszthassák a többi </w:t>
            </w:r>
            <w:proofErr w:type="spellStart"/>
            <w:r w:rsidRPr="00253AAE">
              <w:rPr>
                <w:rFonts w:ascii="Arial" w:hAnsi="Arial" w:cs="Arial"/>
                <w:sz w:val="22"/>
                <w:szCs w:val="22"/>
              </w:rPr>
              <w:t>Alumni</w:t>
            </w:r>
            <w:proofErr w:type="spellEnd"/>
            <w:r w:rsidRPr="00253AAE">
              <w:rPr>
                <w:rFonts w:ascii="Arial" w:hAnsi="Arial" w:cs="Arial"/>
                <w:sz w:val="22"/>
                <w:szCs w:val="22"/>
              </w:rPr>
              <w:t xml:space="preserve"> taggal, az MTE hallgatóival, oktatóival.</w:t>
            </w:r>
          </w:p>
          <w:p w14:paraId="1C423D3C" w14:textId="77777777" w:rsidR="00C46CA1" w:rsidRPr="00253AAE" w:rsidRDefault="00C46CA1" w:rsidP="00C46CA1">
            <w:pPr>
              <w:pStyle w:val="Listaszerbekezds"/>
              <w:widowControl w:val="0"/>
              <w:ind w:left="0"/>
              <w:jc w:val="both"/>
              <w:rPr>
                <w:rFonts w:ascii="Arial" w:hAnsi="Arial" w:cs="Arial"/>
                <w:sz w:val="22"/>
                <w:szCs w:val="22"/>
              </w:rPr>
            </w:pPr>
            <w:r w:rsidRPr="00253AAE">
              <w:rPr>
                <w:rFonts w:ascii="Arial" w:hAnsi="Arial" w:cs="Arial"/>
                <w:sz w:val="22"/>
                <w:szCs w:val="22"/>
              </w:rPr>
              <w:t xml:space="preserve">Az MTE hazai és nemzetközi hírnevének, vonzerejének megőrzése, </w:t>
            </w:r>
            <w:r w:rsidRPr="00253AAE">
              <w:rPr>
                <w:rFonts w:ascii="Arial" w:hAnsi="Arial" w:cs="Arial"/>
                <w:sz w:val="22"/>
                <w:szCs w:val="22"/>
              </w:rPr>
              <w:lastRenderedPageBreak/>
              <w:t>folyamatos erősítése, az MTE képzései iránti érdeklődés fenntartása, generálása, képzési-oktatási rendszerek, kutatási lehetőségek és módszerek továbbfejlesztése.</w:t>
            </w:r>
          </w:p>
          <w:p w14:paraId="72FF7115" w14:textId="2C674E3E" w:rsidR="009C085D" w:rsidRPr="00253AAE" w:rsidRDefault="00C46CA1" w:rsidP="00FF2AD9">
            <w:pPr>
              <w:pStyle w:val="Listaszerbekezds"/>
              <w:widowControl w:val="0"/>
              <w:ind w:left="0"/>
              <w:jc w:val="both"/>
              <w:rPr>
                <w:rFonts w:ascii="Arial" w:hAnsi="Arial" w:cs="Arial"/>
                <w:sz w:val="22"/>
                <w:szCs w:val="22"/>
              </w:rPr>
            </w:pPr>
            <w:r w:rsidRPr="00253AAE">
              <w:rPr>
                <w:rFonts w:ascii="Arial" w:hAnsi="Arial" w:cs="Arial"/>
                <w:sz w:val="22"/>
                <w:szCs w:val="22"/>
              </w:rPr>
              <w:t xml:space="preserve">Az egyetemi hagyományok szélesebb körű és magasabb szinten történő ápolása, rendszeres és folyamatos kommunikáció tájékoztatás biztosítása az MTE tevékenységéről, céljairól, eredményeiről, az </w:t>
            </w:r>
            <w:proofErr w:type="spellStart"/>
            <w:r w:rsidRPr="00253AAE">
              <w:rPr>
                <w:rFonts w:ascii="Arial" w:hAnsi="Arial" w:cs="Arial"/>
                <w:sz w:val="22"/>
                <w:szCs w:val="22"/>
              </w:rPr>
              <w:t>Alumni</w:t>
            </w:r>
            <w:proofErr w:type="spellEnd"/>
            <w:r w:rsidRPr="00253AAE">
              <w:rPr>
                <w:rFonts w:ascii="Arial" w:hAnsi="Arial" w:cs="Arial"/>
                <w:sz w:val="22"/>
                <w:szCs w:val="22"/>
              </w:rPr>
              <w:t xml:space="preserve"> tagok részére is biztosítandó lehetőségekről, rendezvényekről, tudományos konferenciákról. Az adatkezelő az érintett részére az által</w:t>
            </w:r>
            <w:r w:rsidR="00FF2AD9" w:rsidRPr="00253AAE">
              <w:rPr>
                <w:rFonts w:ascii="Arial" w:hAnsi="Arial" w:cs="Arial"/>
                <w:sz w:val="22"/>
                <w:szCs w:val="22"/>
              </w:rPr>
              <w:t>a</w:t>
            </w:r>
            <w:r w:rsidRPr="00253AAE">
              <w:rPr>
                <w:rFonts w:ascii="Arial" w:hAnsi="Arial" w:cs="Arial"/>
                <w:sz w:val="22"/>
                <w:szCs w:val="22"/>
              </w:rPr>
              <w:t xml:space="preserve"> megadott e-mail címre – az érintett hozzájárulása alapján – közvetlenül is értesítéseket küld </w:t>
            </w:r>
            <w:r w:rsidR="00A554AA" w:rsidRPr="00A554AA">
              <w:rPr>
                <w:rFonts w:ascii="Arial" w:hAnsi="Arial" w:cs="Arial"/>
                <w:sz w:val="22"/>
                <w:szCs w:val="22"/>
              </w:rPr>
              <w:t xml:space="preserve">az Egyetem működésével, az </w:t>
            </w:r>
            <w:proofErr w:type="spellStart"/>
            <w:r w:rsidR="00A554AA" w:rsidRPr="00A554AA">
              <w:rPr>
                <w:rFonts w:ascii="Arial" w:hAnsi="Arial" w:cs="Arial"/>
                <w:sz w:val="22"/>
                <w:szCs w:val="22"/>
              </w:rPr>
              <w:t>Alumni</w:t>
            </w:r>
            <w:proofErr w:type="spellEnd"/>
            <w:r w:rsidR="00A554AA" w:rsidRPr="00A554AA">
              <w:rPr>
                <w:rFonts w:ascii="Arial" w:hAnsi="Arial" w:cs="Arial"/>
                <w:sz w:val="22"/>
                <w:szCs w:val="22"/>
              </w:rPr>
              <w:t xml:space="preserve"> közösség tagjai szám</w:t>
            </w:r>
            <w:r w:rsidR="00A554AA">
              <w:rPr>
                <w:rFonts w:ascii="Arial" w:hAnsi="Arial" w:cs="Arial"/>
                <w:sz w:val="22"/>
                <w:szCs w:val="22"/>
              </w:rPr>
              <w:t xml:space="preserve">ára nyitva álló lehetőségekkel, </w:t>
            </w:r>
            <w:r w:rsidR="00A554AA" w:rsidRPr="00A554AA">
              <w:rPr>
                <w:rFonts w:ascii="Arial" w:hAnsi="Arial" w:cs="Arial"/>
                <w:sz w:val="22"/>
                <w:szCs w:val="22"/>
              </w:rPr>
              <w:t>közösségi programokkal kapcsola</w:t>
            </w:r>
            <w:r w:rsidR="00A554AA">
              <w:rPr>
                <w:rFonts w:ascii="Arial" w:hAnsi="Arial" w:cs="Arial"/>
                <w:sz w:val="22"/>
                <w:szCs w:val="22"/>
              </w:rPr>
              <w:t>tban</w:t>
            </w:r>
            <w:r w:rsidRPr="00253AAE">
              <w:rPr>
                <w:rFonts w:ascii="Arial" w:hAnsi="Arial" w:cs="Arial"/>
                <w:sz w:val="22"/>
                <w:szCs w:val="22"/>
              </w:rPr>
              <w:t xml:space="preserve">. Az </w:t>
            </w:r>
            <w:proofErr w:type="spellStart"/>
            <w:r w:rsidRPr="00253AAE">
              <w:rPr>
                <w:rFonts w:ascii="Arial" w:hAnsi="Arial" w:cs="Arial"/>
                <w:sz w:val="22"/>
                <w:szCs w:val="22"/>
              </w:rPr>
              <w:t>Alumni</w:t>
            </w:r>
            <w:proofErr w:type="spellEnd"/>
            <w:r w:rsidRPr="00253AAE">
              <w:rPr>
                <w:rFonts w:ascii="Arial" w:hAnsi="Arial" w:cs="Arial"/>
                <w:sz w:val="22"/>
                <w:szCs w:val="22"/>
              </w:rPr>
              <w:t xml:space="preserve"> közösség továbbá fórumként szolgálj a hallgatók egymás közötti kapcsolattartásra.</w:t>
            </w:r>
          </w:p>
        </w:tc>
      </w:tr>
      <w:tr w:rsidR="00E47AC5" w:rsidRPr="00253AAE" w14:paraId="60574ACF" w14:textId="77777777" w:rsidTr="004760CD">
        <w:tc>
          <w:tcPr>
            <w:tcW w:w="2093" w:type="dxa"/>
            <w:shd w:val="clear" w:color="auto" w:fill="D9D9D9" w:themeFill="background1" w:themeFillShade="D9"/>
          </w:tcPr>
          <w:p w14:paraId="6D1B07D0" w14:textId="5101E474" w:rsidR="00E47AC5" w:rsidRPr="00253AAE" w:rsidRDefault="00E47AC5" w:rsidP="00705D21">
            <w:pPr>
              <w:pStyle w:val="Listaszerbekezds"/>
              <w:widowControl w:val="0"/>
              <w:ind w:left="0"/>
              <w:contextualSpacing w:val="0"/>
              <w:jc w:val="both"/>
              <w:rPr>
                <w:rFonts w:ascii="Arial" w:hAnsi="Arial" w:cs="Arial"/>
                <w:b/>
                <w:sz w:val="22"/>
                <w:szCs w:val="22"/>
              </w:rPr>
            </w:pPr>
            <w:r w:rsidRPr="00253AAE">
              <w:rPr>
                <w:rFonts w:ascii="Arial" w:hAnsi="Arial" w:cs="Arial"/>
                <w:b/>
                <w:sz w:val="22"/>
                <w:szCs w:val="22"/>
              </w:rPr>
              <w:lastRenderedPageBreak/>
              <w:t xml:space="preserve">Kezelt </w:t>
            </w:r>
            <w:r w:rsidR="00BB1CC6" w:rsidRPr="00253AAE">
              <w:rPr>
                <w:rFonts w:ascii="Arial" w:hAnsi="Arial" w:cs="Arial"/>
                <w:b/>
                <w:sz w:val="22"/>
                <w:szCs w:val="22"/>
              </w:rPr>
              <w:t xml:space="preserve">személyes </w:t>
            </w:r>
            <w:r w:rsidRPr="00253AAE">
              <w:rPr>
                <w:rFonts w:ascii="Arial" w:hAnsi="Arial" w:cs="Arial"/>
                <w:b/>
                <w:sz w:val="22"/>
                <w:szCs w:val="22"/>
              </w:rPr>
              <w:t>adatok köre</w:t>
            </w:r>
          </w:p>
        </w:tc>
        <w:tc>
          <w:tcPr>
            <w:tcW w:w="7134" w:type="dxa"/>
          </w:tcPr>
          <w:p w14:paraId="7685232D" w14:textId="6D590F76" w:rsidR="004277A3" w:rsidRPr="00253AAE" w:rsidRDefault="004277A3" w:rsidP="004277A3">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név</w:t>
            </w:r>
          </w:p>
          <w:p w14:paraId="6CA37818" w14:textId="22580DDE" w:rsidR="004277A3" w:rsidRPr="00253AAE" w:rsidRDefault="004277A3" w:rsidP="004277A3">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születési név</w:t>
            </w:r>
          </w:p>
          <w:p w14:paraId="56432F92" w14:textId="1F7B5FE4" w:rsidR="004277A3" w:rsidRPr="00253AAE" w:rsidRDefault="004277A3" w:rsidP="004277A3">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születési hely</w:t>
            </w:r>
          </w:p>
          <w:p w14:paraId="6A84E1CF" w14:textId="3EA6452D" w:rsidR="004277A3" w:rsidRPr="00253AAE" w:rsidRDefault="004277A3" w:rsidP="004277A3">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 xml:space="preserve">születési </w:t>
            </w:r>
            <w:r w:rsidR="00665871" w:rsidRPr="00253AAE">
              <w:rPr>
                <w:rFonts w:ascii="Arial" w:hAnsi="Arial" w:cs="Arial"/>
                <w:sz w:val="22"/>
                <w:szCs w:val="22"/>
              </w:rPr>
              <w:t>idő</w:t>
            </w:r>
          </w:p>
          <w:p w14:paraId="19225674" w14:textId="21F237CB" w:rsidR="004277A3" w:rsidRPr="00253AAE" w:rsidRDefault="004277A3" w:rsidP="004277A3">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e</w:t>
            </w:r>
            <w:r w:rsidR="00665871" w:rsidRPr="00253AAE">
              <w:rPr>
                <w:rFonts w:ascii="Arial" w:hAnsi="Arial" w:cs="Arial"/>
                <w:sz w:val="22"/>
                <w:szCs w:val="22"/>
              </w:rPr>
              <w:t>-mail cím</w:t>
            </w:r>
          </w:p>
          <w:p w14:paraId="555B5EEE" w14:textId="43626916" w:rsidR="004277A3" w:rsidRPr="00253AAE" w:rsidRDefault="004277A3" w:rsidP="004277A3">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telefon</w:t>
            </w:r>
            <w:r w:rsidR="00665871" w:rsidRPr="00253AAE">
              <w:rPr>
                <w:rFonts w:ascii="Arial" w:hAnsi="Arial" w:cs="Arial"/>
                <w:sz w:val="22"/>
                <w:szCs w:val="22"/>
              </w:rPr>
              <w:t>szám</w:t>
            </w:r>
          </w:p>
          <w:p w14:paraId="2D55B28B" w14:textId="6697268B" w:rsidR="004277A3" w:rsidRPr="00253AAE" w:rsidRDefault="004277A3" w:rsidP="004277A3">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l</w:t>
            </w:r>
            <w:r w:rsidR="00665871" w:rsidRPr="00253AAE">
              <w:rPr>
                <w:rFonts w:ascii="Arial" w:hAnsi="Arial" w:cs="Arial"/>
                <w:sz w:val="22"/>
                <w:szCs w:val="22"/>
              </w:rPr>
              <w:t>evelezési cím</w:t>
            </w:r>
          </w:p>
          <w:p w14:paraId="730FDCCC" w14:textId="77777777" w:rsidR="00665871" w:rsidRPr="00253AAE" w:rsidRDefault="00665871" w:rsidP="00665871">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szak</w:t>
            </w:r>
          </w:p>
          <w:p w14:paraId="20D4E7B1" w14:textId="77777777" w:rsidR="00A22EAD" w:rsidRPr="00253AAE" w:rsidRDefault="004277A3" w:rsidP="00665871">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végzés éve</w:t>
            </w:r>
          </w:p>
          <w:p w14:paraId="69470A69" w14:textId="77777777" w:rsidR="00665871" w:rsidRPr="00253AAE" w:rsidRDefault="00665871" w:rsidP="00665871">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munkahely</w:t>
            </w:r>
          </w:p>
          <w:p w14:paraId="4107B92A" w14:textId="1676EB88" w:rsidR="00665871" w:rsidRPr="00253AAE" w:rsidRDefault="00665871" w:rsidP="00665871">
            <w:pPr>
              <w:pStyle w:val="Listaszerbekezds"/>
              <w:widowControl w:val="0"/>
              <w:numPr>
                <w:ilvl w:val="0"/>
                <w:numId w:val="29"/>
              </w:numPr>
              <w:ind w:left="340"/>
              <w:jc w:val="both"/>
              <w:rPr>
                <w:rFonts w:ascii="Arial" w:hAnsi="Arial" w:cs="Arial"/>
                <w:sz w:val="22"/>
                <w:szCs w:val="22"/>
              </w:rPr>
            </w:pPr>
            <w:r w:rsidRPr="00253AAE">
              <w:rPr>
                <w:rFonts w:ascii="Arial" w:hAnsi="Arial" w:cs="Arial"/>
                <w:sz w:val="22"/>
                <w:szCs w:val="22"/>
              </w:rPr>
              <w:t>milyen típusú rendezvényeken venne részt szívesen</w:t>
            </w:r>
          </w:p>
        </w:tc>
      </w:tr>
      <w:tr w:rsidR="00E47AC5" w:rsidRPr="00253AAE" w14:paraId="44109CB9" w14:textId="77777777" w:rsidTr="004760CD">
        <w:tc>
          <w:tcPr>
            <w:tcW w:w="2093" w:type="dxa"/>
            <w:shd w:val="clear" w:color="auto" w:fill="D9D9D9" w:themeFill="background1" w:themeFillShade="D9"/>
          </w:tcPr>
          <w:p w14:paraId="0FDDDD24" w14:textId="77777777" w:rsidR="00E47AC5" w:rsidRPr="00253AAE" w:rsidRDefault="00E47AC5" w:rsidP="00705D21">
            <w:pPr>
              <w:pStyle w:val="Listaszerbekezds"/>
              <w:widowControl w:val="0"/>
              <w:ind w:left="0"/>
              <w:contextualSpacing w:val="0"/>
              <w:jc w:val="both"/>
              <w:rPr>
                <w:rFonts w:ascii="Arial" w:hAnsi="Arial" w:cs="Arial"/>
                <w:b/>
                <w:sz w:val="22"/>
                <w:szCs w:val="22"/>
              </w:rPr>
            </w:pPr>
            <w:r w:rsidRPr="00253AAE">
              <w:rPr>
                <w:rFonts w:ascii="Arial" w:hAnsi="Arial" w:cs="Arial"/>
                <w:b/>
                <w:sz w:val="22"/>
                <w:szCs w:val="22"/>
              </w:rPr>
              <w:t>Adatkezelés jogalapja</w:t>
            </w:r>
          </w:p>
        </w:tc>
        <w:tc>
          <w:tcPr>
            <w:tcW w:w="7134" w:type="dxa"/>
          </w:tcPr>
          <w:p w14:paraId="4D795DCF" w14:textId="21C0C585" w:rsidR="00665871" w:rsidRPr="00253AAE" w:rsidRDefault="00DC5B9B" w:rsidP="004277A3">
            <w:pPr>
              <w:pStyle w:val="Listaszerbekezds"/>
              <w:widowControl w:val="0"/>
              <w:ind w:left="0"/>
              <w:contextualSpacing w:val="0"/>
              <w:jc w:val="both"/>
              <w:rPr>
                <w:rFonts w:ascii="Arial" w:hAnsi="Arial" w:cs="Arial"/>
                <w:sz w:val="22"/>
                <w:szCs w:val="22"/>
              </w:rPr>
            </w:pPr>
            <w:r w:rsidRPr="00253AAE">
              <w:rPr>
                <w:rFonts w:ascii="Arial" w:hAnsi="Arial" w:cs="Arial"/>
                <w:sz w:val="22"/>
                <w:szCs w:val="22"/>
              </w:rPr>
              <w:t>Az</w:t>
            </w:r>
            <w:r w:rsidR="004277A3" w:rsidRPr="00253AAE">
              <w:rPr>
                <w:rFonts w:ascii="Arial" w:hAnsi="Arial" w:cs="Arial"/>
                <w:sz w:val="22"/>
                <w:szCs w:val="22"/>
              </w:rPr>
              <w:t xml:space="preserve"> érintett hozzájárulása</w:t>
            </w:r>
            <w:r w:rsidRPr="00253AAE">
              <w:rPr>
                <w:rFonts w:ascii="Arial" w:hAnsi="Arial" w:cs="Arial"/>
                <w:sz w:val="22"/>
                <w:szCs w:val="22"/>
              </w:rPr>
              <w:t xml:space="preserve"> (GDPR 6. cikk (1) bekezdés </w:t>
            </w:r>
            <w:r w:rsidR="004277A3" w:rsidRPr="00253AAE">
              <w:rPr>
                <w:rFonts w:ascii="Arial" w:hAnsi="Arial" w:cs="Arial"/>
                <w:sz w:val="22"/>
                <w:szCs w:val="22"/>
              </w:rPr>
              <w:t>a</w:t>
            </w:r>
            <w:r w:rsidRPr="00253AAE">
              <w:rPr>
                <w:rFonts w:ascii="Arial" w:hAnsi="Arial" w:cs="Arial"/>
                <w:sz w:val="22"/>
                <w:szCs w:val="22"/>
              </w:rPr>
              <w:t>) pontja)</w:t>
            </w:r>
          </w:p>
        </w:tc>
      </w:tr>
      <w:tr w:rsidR="00E47AC5" w:rsidRPr="00253AAE" w14:paraId="3403052E" w14:textId="77777777" w:rsidTr="004760CD">
        <w:tc>
          <w:tcPr>
            <w:tcW w:w="2093" w:type="dxa"/>
            <w:shd w:val="clear" w:color="auto" w:fill="D9D9D9" w:themeFill="background1" w:themeFillShade="D9"/>
          </w:tcPr>
          <w:p w14:paraId="4C594CD5" w14:textId="77777777" w:rsidR="00E47AC5" w:rsidRPr="00253AAE" w:rsidRDefault="00E47AC5" w:rsidP="00705D21">
            <w:pPr>
              <w:pStyle w:val="Listaszerbekezds"/>
              <w:widowControl w:val="0"/>
              <w:ind w:left="0"/>
              <w:contextualSpacing w:val="0"/>
              <w:jc w:val="both"/>
              <w:rPr>
                <w:rFonts w:ascii="Arial" w:hAnsi="Arial" w:cs="Arial"/>
                <w:b/>
                <w:sz w:val="22"/>
                <w:szCs w:val="22"/>
              </w:rPr>
            </w:pPr>
            <w:r w:rsidRPr="00253AAE">
              <w:rPr>
                <w:rFonts w:ascii="Arial" w:hAnsi="Arial" w:cs="Arial"/>
                <w:b/>
                <w:sz w:val="22"/>
                <w:szCs w:val="22"/>
              </w:rPr>
              <w:t>Hozzáférésre jogosultak</w:t>
            </w:r>
          </w:p>
        </w:tc>
        <w:tc>
          <w:tcPr>
            <w:tcW w:w="7134" w:type="dxa"/>
          </w:tcPr>
          <w:p w14:paraId="18E5693D" w14:textId="38728EB8" w:rsidR="00E47AC5" w:rsidRPr="00253AAE" w:rsidRDefault="00E47AC5" w:rsidP="00705D21">
            <w:pPr>
              <w:pStyle w:val="Listaszerbekezds"/>
              <w:widowControl w:val="0"/>
              <w:ind w:left="0"/>
              <w:contextualSpacing w:val="0"/>
              <w:jc w:val="both"/>
              <w:rPr>
                <w:rFonts w:ascii="Arial" w:hAnsi="Arial" w:cs="Arial"/>
                <w:sz w:val="22"/>
                <w:szCs w:val="22"/>
              </w:rPr>
            </w:pPr>
            <w:r w:rsidRPr="00253AAE">
              <w:rPr>
                <w:rFonts w:ascii="Arial" w:hAnsi="Arial" w:cs="Arial"/>
                <w:sz w:val="22"/>
                <w:szCs w:val="22"/>
              </w:rPr>
              <w:t>MTE erre feljogosított munkatársai, olyan mértékben, am</w:t>
            </w:r>
            <w:r w:rsidR="0000365E" w:rsidRPr="00253AAE">
              <w:rPr>
                <w:rFonts w:ascii="Arial" w:hAnsi="Arial" w:cs="Arial"/>
                <w:sz w:val="22"/>
                <w:szCs w:val="22"/>
              </w:rPr>
              <w:t>ely</w:t>
            </w:r>
            <w:r w:rsidRPr="00253AAE">
              <w:rPr>
                <w:rFonts w:ascii="Arial" w:hAnsi="Arial" w:cs="Arial"/>
                <w:sz w:val="22"/>
                <w:szCs w:val="22"/>
              </w:rPr>
              <w:t xml:space="preserve"> az ellátott </w:t>
            </w:r>
            <w:r w:rsidR="0000365E" w:rsidRPr="00253AAE">
              <w:rPr>
                <w:rFonts w:ascii="Arial" w:hAnsi="Arial" w:cs="Arial"/>
                <w:sz w:val="22"/>
                <w:szCs w:val="22"/>
              </w:rPr>
              <w:t>munkakör</w:t>
            </w:r>
            <w:r w:rsidRPr="00253AAE">
              <w:rPr>
                <w:rFonts w:ascii="Arial" w:hAnsi="Arial" w:cs="Arial"/>
                <w:sz w:val="22"/>
                <w:szCs w:val="22"/>
              </w:rPr>
              <w:t xml:space="preserve">, feladatkör </w:t>
            </w:r>
            <w:r w:rsidR="0000365E" w:rsidRPr="00253AAE">
              <w:rPr>
                <w:rFonts w:ascii="Arial" w:hAnsi="Arial" w:cs="Arial"/>
                <w:sz w:val="22"/>
                <w:szCs w:val="22"/>
              </w:rPr>
              <w:t>teljesítéséhez</w:t>
            </w:r>
            <w:r w:rsidRPr="00253AAE">
              <w:rPr>
                <w:rFonts w:ascii="Arial" w:hAnsi="Arial" w:cs="Arial"/>
                <w:sz w:val="22"/>
                <w:szCs w:val="22"/>
              </w:rPr>
              <w:t xml:space="preserve"> elengedhetetlenül szükséges.</w:t>
            </w:r>
          </w:p>
        </w:tc>
      </w:tr>
      <w:tr w:rsidR="00877025" w:rsidRPr="00253AAE" w14:paraId="2D344438" w14:textId="77777777" w:rsidTr="004760CD">
        <w:tc>
          <w:tcPr>
            <w:tcW w:w="2093" w:type="dxa"/>
            <w:shd w:val="clear" w:color="auto" w:fill="D9D9D9" w:themeFill="background1" w:themeFillShade="D9"/>
          </w:tcPr>
          <w:p w14:paraId="3C15E1B8" w14:textId="07C82263" w:rsidR="00877025" w:rsidRPr="00253AAE" w:rsidRDefault="00877025" w:rsidP="00705D21">
            <w:pPr>
              <w:pStyle w:val="Listaszerbekezds"/>
              <w:widowControl w:val="0"/>
              <w:ind w:left="0"/>
              <w:contextualSpacing w:val="0"/>
              <w:jc w:val="both"/>
              <w:rPr>
                <w:rFonts w:ascii="Arial" w:hAnsi="Arial" w:cs="Arial"/>
                <w:b/>
                <w:sz w:val="22"/>
                <w:szCs w:val="22"/>
              </w:rPr>
            </w:pPr>
            <w:r w:rsidRPr="00253AAE">
              <w:rPr>
                <w:rFonts w:ascii="Arial" w:hAnsi="Arial" w:cs="Arial"/>
                <w:b/>
                <w:sz w:val="22"/>
                <w:szCs w:val="22"/>
              </w:rPr>
              <w:t>A személyes adatok címzettjei</w:t>
            </w:r>
          </w:p>
        </w:tc>
        <w:tc>
          <w:tcPr>
            <w:tcW w:w="7134" w:type="dxa"/>
          </w:tcPr>
          <w:p w14:paraId="2E8130A7" w14:textId="415EDF0C" w:rsidR="00A44353" w:rsidRPr="00253AAE" w:rsidRDefault="001D42E8" w:rsidP="004277A3">
            <w:pPr>
              <w:pStyle w:val="Listaszerbekezds"/>
              <w:widowControl w:val="0"/>
              <w:ind w:left="0"/>
              <w:contextualSpacing w:val="0"/>
              <w:jc w:val="both"/>
              <w:rPr>
                <w:rFonts w:ascii="Arial" w:hAnsi="Arial" w:cs="Arial"/>
                <w:sz w:val="22"/>
                <w:szCs w:val="22"/>
              </w:rPr>
            </w:pPr>
            <w:r w:rsidRPr="00253AAE">
              <w:rPr>
                <w:rFonts w:ascii="Arial" w:hAnsi="Arial" w:cs="Arial"/>
                <w:sz w:val="22"/>
                <w:szCs w:val="22"/>
              </w:rPr>
              <w:t>A kezelt személyes adatok</w:t>
            </w:r>
            <w:r w:rsidR="004277A3" w:rsidRPr="00253AAE">
              <w:rPr>
                <w:rFonts w:ascii="Arial" w:hAnsi="Arial" w:cs="Arial"/>
                <w:sz w:val="22"/>
                <w:szCs w:val="22"/>
              </w:rPr>
              <w:t xml:space="preserve">at az MTE harmadik személyek részére az érintett hozzájárulása nélkül nem </w:t>
            </w:r>
            <w:proofErr w:type="gramStart"/>
            <w:r w:rsidR="004277A3" w:rsidRPr="00253AAE">
              <w:rPr>
                <w:rFonts w:ascii="Arial" w:hAnsi="Arial" w:cs="Arial"/>
                <w:sz w:val="22"/>
                <w:szCs w:val="22"/>
              </w:rPr>
              <w:t>továbbítja</w:t>
            </w:r>
            <w:proofErr w:type="gramEnd"/>
            <w:r w:rsidR="004277A3" w:rsidRPr="00253AAE">
              <w:rPr>
                <w:rFonts w:ascii="Arial" w:hAnsi="Arial" w:cs="Arial"/>
                <w:sz w:val="22"/>
                <w:szCs w:val="22"/>
              </w:rPr>
              <w:t xml:space="preserve"> és nem adja át.</w:t>
            </w:r>
          </w:p>
        </w:tc>
      </w:tr>
      <w:tr w:rsidR="00E47AC5" w:rsidRPr="00253AAE" w14:paraId="05F039FA" w14:textId="77777777" w:rsidTr="004760CD">
        <w:tc>
          <w:tcPr>
            <w:tcW w:w="2093" w:type="dxa"/>
            <w:shd w:val="clear" w:color="auto" w:fill="D9D9D9" w:themeFill="background1" w:themeFillShade="D9"/>
          </w:tcPr>
          <w:p w14:paraId="72EA7C24" w14:textId="48CADB29" w:rsidR="00E47AC5" w:rsidRPr="00253AAE" w:rsidRDefault="002D7539" w:rsidP="00705D21">
            <w:pPr>
              <w:pStyle w:val="Listaszerbekezds"/>
              <w:widowControl w:val="0"/>
              <w:ind w:left="0"/>
              <w:contextualSpacing w:val="0"/>
              <w:jc w:val="both"/>
              <w:rPr>
                <w:rFonts w:ascii="Arial" w:hAnsi="Arial" w:cs="Arial"/>
                <w:b/>
                <w:sz w:val="22"/>
                <w:szCs w:val="22"/>
              </w:rPr>
            </w:pPr>
            <w:r w:rsidRPr="00253AAE">
              <w:rPr>
                <w:rFonts w:ascii="Arial" w:hAnsi="Arial" w:cs="Arial"/>
                <w:b/>
                <w:sz w:val="22"/>
                <w:szCs w:val="22"/>
              </w:rPr>
              <w:t xml:space="preserve">Adatkezelés </w:t>
            </w:r>
            <w:r w:rsidR="00E47AC5" w:rsidRPr="00253AAE">
              <w:rPr>
                <w:rFonts w:ascii="Arial" w:hAnsi="Arial" w:cs="Arial"/>
                <w:b/>
                <w:sz w:val="22"/>
                <w:szCs w:val="22"/>
              </w:rPr>
              <w:t>időtartama</w:t>
            </w:r>
          </w:p>
        </w:tc>
        <w:tc>
          <w:tcPr>
            <w:tcW w:w="7134" w:type="dxa"/>
          </w:tcPr>
          <w:p w14:paraId="28A96764" w14:textId="3CC343B8" w:rsidR="00E47AC5" w:rsidRPr="00253AAE" w:rsidRDefault="00CF4DC6" w:rsidP="004277A3">
            <w:pPr>
              <w:pStyle w:val="Listaszerbekezds"/>
              <w:widowControl w:val="0"/>
              <w:ind w:left="0"/>
              <w:contextualSpacing w:val="0"/>
              <w:jc w:val="both"/>
              <w:rPr>
                <w:rFonts w:ascii="Arial" w:hAnsi="Arial" w:cs="Arial"/>
                <w:b/>
                <w:sz w:val="22"/>
                <w:szCs w:val="22"/>
              </w:rPr>
            </w:pPr>
            <w:r w:rsidRPr="00253AAE">
              <w:rPr>
                <w:rFonts w:ascii="Arial" w:hAnsi="Arial" w:cs="Arial"/>
                <w:sz w:val="22"/>
                <w:szCs w:val="22"/>
              </w:rPr>
              <w:t>A</w:t>
            </w:r>
            <w:r w:rsidR="004277A3" w:rsidRPr="00253AAE">
              <w:rPr>
                <w:rFonts w:ascii="Arial" w:hAnsi="Arial" w:cs="Arial"/>
                <w:sz w:val="22"/>
                <w:szCs w:val="22"/>
              </w:rPr>
              <w:t>z érintett által megadott sz</w:t>
            </w:r>
            <w:r w:rsidRPr="00253AAE">
              <w:rPr>
                <w:rFonts w:ascii="Arial" w:hAnsi="Arial" w:cs="Arial"/>
                <w:sz w:val="22"/>
                <w:szCs w:val="22"/>
              </w:rPr>
              <w:t>emélyes adatokat a</w:t>
            </w:r>
            <w:r w:rsidR="004277A3" w:rsidRPr="00253AAE">
              <w:rPr>
                <w:rFonts w:ascii="Arial" w:hAnsi="Arial" w:cs="Arial"/>
                <w:sz w:val="22"/>
                <w:szCs w:val="22"/>
              </w:rPr>
              <w:t xml:space="preserve">z MTE az érintett hozzájárulásának visszavonásáig, de legfeljebb </w:t>
            </w:r>
            <w:r w:rsidR="009C085D" w:rsidRPr="00253AAE">
              <w:rPr>
                <w:rFonts w:ascii="Arial" w:hAnsi="Arial" w:cs="Arial"/>
                <w:sz w:val="22"/>
                <w:szCs w:val="22"/>
              </w:rPr>
              <w:t>a hallgatói jogviszony megszűnésétől</w:t>
            </w:r>
            <w:r w:rsidR="004277A3" w:rsidRPr="00253AAE">
              <w:rPr>
                <w:rFonts w:ascii="Arial" w:hAnsi="Arial" w:cs="Arial"/>
                <w:sz w:val="22"/>
                <w:szCs w:val="22"/>
              </w:rPr>
              <w:t xml:space="preserve"> számított </w:t>
            </w:r>
            <w:r w:rsidRPr="00253AAE">
              <w:rPr>
                <w:rFonts w:ascii="Arial" w:hAnsi="Arial" w:cs="Arial"/>
                <w:sz w:val="22"/>
                <w:szCs w:val="22"/>
              </w:rPr>
              <w:t>nyolcvan évig</w:t>
            </w:r>
            <w:r w:rsidR="004277A3" w:rsidRPr="00253AAE">
              <w:rPr>
                <w:rFonts w:ascii="Arial" w:hAnsi="Arial" w:cs="Arial"/>
                <w:sz w:val="22"/>
                <w:szCs w:val="22"/>
              </w:rPr>
              <w:t xml:space="preserve"> kezeli</w:t>
            </w:r>
          </w:p>
        </w:tc>
      </w:tr>
      <w:tr w:rsidR="004F136D" w:rsidRPr="00253AAE" w14:paraId="55EF24E0" w14:textId="77777777" w:rsidTr="004760CD">
        <w:tc>
          <w:tcPr>
            <w:tcW w:w="2093" w:type="dxa"/>
            <w:shd w:val="clear" w:color="auto" w:fill="D9D9D9" w:themeFill="background1" w:themeFillShade="D9"/>
          </w:tcPr>
          <w:p w14:paraId="6978856E" w14:textId="11E9B948" w:rsidR="004F136D" w:rsidRPr="00253AAE" w:rsidRDefault="004F136D" w:rsidP="00705D21">
            <w:pPr>
              <w:pStyle w:val="Listaszerbekezds"/>
              <w:widowControl w:val="0"/>
              <w:ind w:left="0"/>
              <w:contextualSpacing w:val="0"/>
              <w:jc w:val="both"/>
              <w:rPr>
                <w:rFonts w:ascii="Arial" w:hAnsi="Arial" w:cs="Arial"/>
                <w:b/>
              </w:rPr>
            </w:pPr>
            <w:r>
              <w:rPr>
                <w:rFonts w:ascii="Arial" w:hAnsi="Arial" w:cs="Arial"/>
                <w:b/>
              </w:rPr>
              <w:t>Harmadik országba történő adattovábbítás</w:t>
            </w:r>
          </w:p>
        </w:tc>
        <w:tc>
          <w:tcPr>
            <w:tcW w:w="7134" w:type="dxa"/>
          </w:tcPr>
          <w:p w14:paraId="5FED8D94" w14:textId="4624210E" w:rsidR="00D777FE" w:rsidRPr="005A4ADC" w:rsidRDefault="004F136D" w:rsidP="004F136D">
            <w:pPr>
              <w:pStyle w:val="Listaszerbekezds"/>
              <w:widowControl w:val="0"/>
              <w:ind w:left="0"/>
              <w:contextualSpacing w:val="0"/>
              <w:jc w:val="both"/>
              <w:rPr>
                <w:rFonts w:ascii="Arial" w:hAnsi="Arial" w:cs="Arial"/>
                <w:sz w:val="22"/>
                <w:szCs w:val="22"/>
              </w:rPr>
            </w:pPr>
            <w:r w:rsidRPr="004F136D">
              <w:rPr>
                <w:rFonts w:ascii="Arial" w:hAnsi="Arial" w:cs="Arial"/>
                <w:sz w:val="22"/>
                <w:szCs w:val="22"/>
              </w:rPr>
              <w:t xml:space="preserve">Az Adatkezelő </w:t>
            </w:r>
            <w:r w:rsidR="00D777FE">
              <w:rPr>
                <w:rFonts w:ascii="Arial" w:hAnsi="Arial" w:cs="Arial"/>
                <w:sz w:val="22"/>
                <w:szCs w:val="22"/>
              </w:rPr>
              <w:t xml:space="preserve">az </w:t>
            </w:r>
            <w:proofErr w:type="spellStart"/>
            <w:r w:rsidR="00D777FE">
              <w:rPr>
                <w:rFonts w:ascii="Arial" w:hAnsi="Arial" w:cs="Arial"/>
                <w:sz w:val="22"/>
                <w:szCs w:val="22"/>
              </w:rPr>
              <w:t>Alumni</w:t>
            </w:r>
            <w:proofErr w:type="spellEnd"/>
            <w:r w:rsidR="00D777FE">
              <w:rPr>
                <w:rFonts w:ascii="Arial" w:hAnsi="Arial" w:cs="Arial"/>
                <w:sz w:val="22"/>
                <w:szCs w:val="22"/>
              </w:rPr>
              <w:t xml:space="preserve"> regisztrációhoz a </w:t>
            </w:r>
            <w:proofErr w:type="spellStart"/>
            <w:r w:rsidR="00D777FE">
              <w:rPr>
                <w:rFonts w:ascii="Arial" w:hAnsi="Arial" w:cs="Arial"/>
                <w:sz w:val="22"/>
                <w:szCs w:val="22"/>
              </w:rPr>
              <w:t>Google</w:t>
            </w:r>
            <w:proofErr w:type="spellEnd"/>
            <w:r w:rsidR="00D777FE">
              <w:rPr>
                <w:rFonts w:ascii="Arial" w:hAnsi="Arial" w:cs="Arial"/>
                <w:sz w:val="22"/>
                <w:szCs w:val="22"/>
              </w:rPr>
              <w:t xml:space="preserve"> </w:t>
            </w:r>
            <w:proofErr w:type="spellStart"/>
            <w:r w:rsidR="00D777FE">
              <w:rPr>
                <w:rFonts w:ascii="Arial" w:hAnsi="Arial" w:cs="Arial"/>
                <w:sz w:val="22"/>
                <w:szCs w:val="22"/>
              </w:rPr>
              <w:t>Form</w:t>
            </w:r>
            <w:proofErr w:type="spellEnd"/>
            <w:r w:rsidR="00D777FE">
              <w:rPr>
                <w:rFonts w:ascii="Arial" w:hAnsi="Arial" w:cs="Arial"/>
                <w:sz w:val="22"/>
                <w:szCs w:val="22"/>
              </w:rPr>
              <w:t xml:space="preserve"> </w:t>
            </w:r>
            <w:r w:rsidR="00480D02">
              <w:rPr>
                <w:rFonts w:ascii="Arial" w:hAnsi="Arial" w:cs="Arial"/>
                <w:sz w:val="22"/>
                <w:szCs w:val="22"/>
              </w:rPr>
              <w:t>felületet</w:t>
            </w:r>
            <w:r w:rsidR="00D777FE">
              <w:rPr>
                <w:rFonts w:ascii="Arial" w:hAnsi="Arial" w:cs="Arial"/>
                <w:sz w:val="22"/>
                <w:szCs w:val="22"/>
              </w:rPr>
              <w:t>, használja.</w:t>
            </w:r>
            <w:r w:rsidR="00480D02">
              <w:t xml:space="preserve"> </w:t>
            </w:r>
            <w:proofErr w:type="spellStart"/>
            <w:r w:rsidR="00480D02" w:rsidRPr="00480D02">
              <w:rPr>
                <w:rFonts w:ascii="Arial" w:hAnsi="Arial" w:cs="Arial"/>
                <w:sz w:val="22"/>
                <w:szCs w:val="22"/>
              </w:rPr>
              <w:t>Google</w:t>
            </w:r>
            <w:proofErr w:type="spellEnd"/>
            <w:r w:rsidR="00480D02" w:rsidRPr="00480D02">
              <w:rPr>
                <w:rFonts w:ascii="Arial" w:hAnsi="Arial" w:cs="Arial"/>
                <w:sz w:val="22"/>
                <w:szCs w:val="22"/>
              </w:rPr>
              <w:t xml:space="preserve"> </w:t>
            </w:r>
            <w:proofErr w:type="spellStart"/>
            <w:r w:rsidR="00480D02" w:rsidRPr="00480D02">
              <w:rPr>
                <w:rFonts w:ascii="Arial" w:hAnsi="Arial" w:cs="Arial"/>
                <w:sz w:val="22"/>
                <w:szCs w:val="22"/>
              </w:rPr>
              <w:t>Ireland</w:t>
            </w:r>
            <w:proofErr w:type="spellEnd"/>
            <w:r w:rsidR="00480D02" w:rsidRPr="00480D02">
              <w:rPr>
                <w:rFonts w:ascii="Arial" w:hAnsi="Arial" w:cs="Arial"/>
                <w:sz w:val="22"/>
                <w:szCs w:val="22"/>
              </w:rPr>
              <w:t xml:space="preserve"> Limited </w:t>
            </w:r>
            <w:r w:rsidR="00480D02" w:rsidRPr="005A4ADC">
              <w:rPr>
                <w:rFonts w:ascii="Arial" w:hAnsi="Arial" w:cs="Arial"/>
                <w:sz w:val="22"/>
                <w:szCs w:val="22"/>
              </w:rPr>
              <w:t xml:space="preserve">Írországban bejegyzett társaság, amely Írország jogszabályai szerint működik. A </w:t>
            </w:r>
            <w:proofErr w:type="spellStart"/>
            <w:r w:rsidR="00480D02" w:rsidRPr="005A4ADC">
              <w:rPr>
                <w:rFonts w:ascii="Arial" w:hAnsi="Arial" w:cs="Arial"/>
                <w:sz w:val="22"/>
                <w:szCs w:val="22"/>
              </w:rPr>
              <w:t>Google</w:t>
            </w:r>
            <w:proofErr w:type="spellEnd"/>
            <w:r w:rsidR="00480D02" w:rsidRPr="005A4ADC">
              <w:rPr>
                <w:rFonts w:ascii="Arial" w:hAnsi="Arial" w:cs="Arial"/>
                <w:sz w:val="22"/>
                <w:szCs w:val="22"/>
              </w:rPr>
              <w:t xml:space="preserve"> adatkezelési irányelvei elérhetőek: </w:t>
            </w:r>
            <w:hyperlink r:id="rId11" w:history="1">
              <w:r w:rsidR="00480D02" w:rsidRPr="005A4ADC">
                <w:rPr>
                  <w:rStyle w:val="Hiperhivatkozs"/>
                  <w:rFonts w:ascii="Arial" w:hAnsi="Arial" w:cs="Arial"/>
                  <w:sz w:val="22"/>
                  <w:szCs w:val="22"/>
                </w:rPr>
                <w:t>www.policies.google.com/privacy</w:t>
              </w:r>
            </w:hyperlink>
            <w:r w:rsidR="00480D02" w:rsidRPr="005A4ADC">
              <w:rPr>
                <w:rFonts w:ascii="Arial" w:hAnsi="Arial" w:cs="Arial"/>
                <w:sz w:val="22"/>
                <w:szCs w:val="22"/>
              </w:rPr>
              <w:t>)</w:t>
            </w:r>
          </w:p>
          <w:p w14:paraId="4FA3B1F7" w14:textId="5BA0C5F4" w:rsidR="004F136D" w:rsidRPr="004F136D" w:rsidRDefault="00D777FE" w:rsidP="004F136D">
            <w:pPr>
              <w:pStyle w:val="Listaszerbekezds"/>
              <w:widowControl w:val="0"/>
              <w:ind w:left="0"/>
              <w:contextualSpacing w:val="0"/>
              <w:jc w:val="both"/>
              <w:rPr>
                <w:rFonts w:ascii="Arial" w:hAnsi="Arial" w:cs="Arial"/>
                <w:sz w:val="22"/>
                <w:szCs w:val="22"/>
              </w:rPr>
            </w:pPr>
            <w:r w:rsidRPr="005A4ADC">
              <w:rPr>
                <w:rFonts w:ascii="Arial" w:hAnsi="Arial" w:cs="Arial"/>
                <w:sz w:val="22"/>
                <w:szCs w:val="22"/>
              </w:rPr>
              <w:t xml:space="preserve">Az Adatkezelő </w:t>
            </w:r>
            <w:r w:rsidR="004F136D" w:rsidRPr="005A4ADC">
              <w:rPr>
                <w:rFonts w:ascii="Arial" w:hAnsi="Arial" w:cs="Arial"/>
                <w:sz w:val="22"/>
                <w:szCs w:val="22"/>
              </w:rPr>
              <w:t xml:space="preserve">a hírlevelek kiküldéséhez a </w:t>
            </w:r>
            <w:proofErr w:type="spellStart"/>
            <w:r w:rsidR="004F136D" w:rsidRPr="005A4ADC">
              <w:rPr>
                <w:rFonts w:ascii="Arial" w:hAnsi="Arial" w:cs="Arial"/>
                <w:sz w:val="22"/>
                <w:szCs w:val="22"/>
              </w:rPr>
              <w:t>Mailchimp</w:t>
            </w:r>
            <w:proofErr w:type="spellEnd"/>
            <w:r w:rsidR="004F136D" w:rsidRPr="005A4ADC">
              <w:rPr>
                <w:rFonts w:ascii="Arial" w:hAnsi="Arial" w:cs="Arial"/>
                <w:sz w:val="22"/>
                <w:szCs w:val="22"/>
              </w:rPr>
              <w:t xml:space="preserve"> rendszert használja. A "</w:t>
            </w:r>
            <w:proofErr w:type="spellStart"/>
            <w:r w:rsidR="004F136D" w:rsidRPr="005A4ADC">
              <w:rPr>
                <w:rFonts w:ascii="Arial" w:hAnsi="Arial" w:cs="Arial"/>
                <w:sz w:val="22"/>
                <w:szCs w:val="22"/>
              </w:rPr>
              <w:t>Mailchimp</w:t>
            </w:r>
            <w:proofErr w:type="spellEnd"/>
            <w:r w:rsidR="004F136D" w:rsidRPr="005A4ADC">
              <w:rPr>
                <w:rFonts w:ascii="Arial" w:hAnsi="Arial" w:cs="Arial"/>
                <w:sz w:val="22"/>
                <w:szCs w:val="22"/>
              </w:rPr>
              <w:t xml:space="preserve">" üzemeltetőjének, a </w:t>
            </w:r>
            <w:proofErr w:type="spellStart"/>
            <w:r w:rsidR="004F136D" w:rsidRPr="005A4ADC">
              <w:rPr>
                <w:rFonts w:ascii="Arial" w:hAnsi="Arial" w:cs="Arial"/>
                <w:sz w:val="22"/>
                <w:szCs w:val="22"/>
              </w:rPr>
              <w:t>Rocket</w:t>
            </w:r>
            <w:proofErr w:type="spellEnd"/>
            <w:r w:rsidR="004F136D" w:rsidRPr="005A4ADC">
              <w:rPr>
                <w:rFonts w:ascii="Arial" w:hAnsi="Arial" w:cs="Arial"/>
                <w:sz w:val="22"/>
                <w:szCs w:val="22"/>
              </w:rPr>
              <w:t xml:space="preserve"> Science Group, melynek székhelye Atlanta, Georgia, Egyesült Államok. A </w:t>
            </w:r>
            <w:proofErr w:type="spellStart"/>
            <w:r w:rsidR="00480D02" w:rsidRPr="005A4ADC">
              <w:rPr>
                <w:rFonts w:ascii="Arial" w:hAnsi="Arial" w:cs="Arial"/>
                <w:sz w:val="22"/>
                <w:szCs w:val="22"/>
              </w:rPr>
              <w:t>Mailchimp</w:t>
            </w:r>
            <w:proofErr w:type="spellEnd"/>
            <w:r w:rsidR="00480D02" w:rsidRPr="005A4ADC">
              <w:rPr>
                <w:rFonts w:ascii="Arial" w:hAnsi="Arial" w:cs="Arial"/>
                <w:sz w:val="22"/>
                <w:szCs w:val="22"/>
              </w:rPr>
              <w:t xml:space="preserve"> adatkezelési irányelvei elérhetőek</w:t>
            </w:r>
            <w:proofErr w:type="gramStart"/>
            <w:r w:rsidR="00480D02" w:rsidRPr="005A4ADC">
              <w:rPr>
                <w:rFonts w:ascii="Arial" w:hAnsi="Arial" w:cs="Arial"/>
                <w:sz w:val="22"/>
                <w:szCs w:val="22"/>
              </w:rPr>
              <w:t>:</w:t>
            </w:r>
            <w:r w:rsidR="004F136D" w:rsidRPr="005A4ADC">
              <w:rPr>
                <w:rFonts w:ascii="Arial" w:hAnsi="Arial" w:cs="Arial"/>
                <w:sz w:val="22"/>
                <w:szCs w:val="22"/>
              </w:rPr>
              <w:t>:</w:t>
            </w:r>
            <w:proofErr w:type="gramEnd"/>
            <w:r w:rsidR="004F136D" w:rsidRPr="005A4ADC">
              <w:rPr>
                <w:rFonts w:ascii="Arial" w:hAnsi="Arial" w:cs="Arial"/>
                <w:sz w:val="22"/>
                <w:szCs w:val="22"/>
              </w:rPr>
              <w:t xml:space="preserve"> </w:t>
            </w:r>
            <w:hyperlink r:id="rId12" w:history="1">
              <w:r w:rsidR="004F136D" w:rsidRPr="005A4ADC">
                <w:rPr>
                  <w:rStyle w:val="Hiperhivatkozs"/>
                  <w:rFonts w:ascii="Arial" w:hAnsi="Arial" w:cs="Arial"/>
                  <w:sz w:val="22"/>
                  <w:szCs w:val="22"/>
                </w:rPr>
                <w:t>https://mailchimp.com/gdpr/</w:t>
              </w:r>
            </w:hyperlink>
            <w:r w:rsidR="004F136D" w:rsidRPr="005A4ADC">
              <w:rPr>
                <w:rFonts w:ascii="Arial" w:hAnsi="Arial" w:cs="Arial"/>
                <w:sz w:val="22"/>
                <w:szCs w:val="22"/>
              </w:rPr>
              <w:t xml:space="preserve"> és </w:t>
            </w:r>
            <w:hyperlink r:id="rId13" w:history="1">
              <w:r w:rsidR="004F136D" w:rsidRPr="005A4ADC">
                <w:rPr>
                  <w:rStyle w:val="Hiperhivatkozs"/>
                  <w:rFonts w:ascii="Arial" w:hAnsi="Arial" w:cs="Arial"/>
                  <w:sz w:val="22"/>
                  <w:szCs w:val="22"/>
                </w:rPr>
                <w:t>http</w:t>
              </w:r>
              <w:bookmarkStart w:id="0" w:name="_GoBack"/>
              <w:bookmarkEnd w:id="0"/>
              <w:r w:rsidR="004F136D" w:rsidRPr="005A4ADC">
                <w:rPr>
                  <w:rStyle w:val="Hiperhivatkozs"/>
                  <w:rFonts w:ascii="Arial" w:hAnsi="Arial" w:cs="Arial"/>
                  <w:sz w:val="22"/>
                  <w:szCs w:val="22"/>
                </w:rPr>
                <w:t>s://mailchimp.com/about/security/</w:t>
              </w:r>
            </w:hyperlink>
          </w:p>
        </w:tc>
      </w:tr>
      <w:tr w:rsidR="00C06552" w:rsidRPr="00253AAE" w14:paraId="1AB2FAC4" w14:textId="77777777" w:rsidTr="004760CD">
        <w:tc>
          <w:tcPr>
            <w:tcW w:w="2093" w:type="dxa"/>
            <w:shd w:val="clear" w:color="auto" w:fill="D9D9D9" w:themeFill="background1" w:themeFillShade="D9"/>
          </w:tcPr>
          <w:p w14:paraId="6C19D56A" w14:textId="375D4D0B" w:rsidR="00C06552" w:rsidRPr="00253AAE" w:rsidRDefault="00C06552" w:rsidP="00705D21">
            <w:pPr>
              <w:pStyle w:val="Listaszerbekezds"/>
              <w:widowControl w:val="0"/>
              <w:ind w:left="0"/>
              <w:contextualSpacing w:val="0"/>
              <w:jc w:val="both"/>
              <w:rPr>
                <w:rFonts w:ascii="Arial" w:hAnsi="Arial" w:cs="Arial"/>
                <w:b/>
                <w:sz w:val="22"/>
                <w:szCs w:val="22"/>
              </w:rPr>
            </w:pPr>
            <w:r w:rsidRPr="00253AAE">
              <w:rPr>
                <w:rFonts w:ascii="Arial" w:hAnsi="Arial" w:cs="Arial"/>
                <w:b/>
                <w:sz w:val="22"/>
                <w:szCs w:val="22"/>
              </w:rPr>
              <w:t>Az adatszolgáltatás elmaradásának lehetséges következményei</w:t>
            </w:r>
          </w:p>
        </w:tc>
        <w:tc>
          <w:tcPr>
            <w:tcW w:w="7134" w:type="dxa"/>
          </w:tcPr>
          <w:p w14:paraId="361D3CD1" w14:textId="2D334F8B" w:rsidR="00C06552" w:rsidRPr="00253AAE" w:rsidRDefault="005A77A5" w:rsidP="00102303">
            <w:pPr>
              <w:pStyle w:val="Listaszerbekezds"/>
              <w:widowControl w:val="0"/>
              <w:ind w:left="0"/>
              <w:contextualSpacing w:val="0"/>
              <w:jc w:val="both"/>
              <w:rPr>
                <w:rFonts w:ascii="Arial" w:hAnsi="Arial" w:cs="Arial"/>
                <w:sz w:val="22"/>
                <w:szCs w:val="22"/>
              </w:rPr>
            </w:pPr>
            <w:r w:rsidRPr="00253AAE">
              <w:rPr>
                <w:rFonts w:ascii="Arial" w:hAnsi="Arial" w:cs="Arial"/>
                <w:sz w:val="22"/>
                <w:szCs w:val="22"/>
              </w:rPr>
              <w:t>A fenti személyes adatok</w:t>
            </w:r>
            <w:r w:rsidR="00102303" w:rsidRPr="00253AAE">
              <w:rPr>
                <w:rFonts w:ascii="Arial" w:hAnsi="Arial" w:cs="Arial"/>
                <w:sz w:val="22"/>
                <w:szCs w:val="22"/>
              </w:rPr>
              <w:t xml:space="preserve">at az érintett önként adja meg, </w:t>
            </w:r>
            <w:proofErr w:type="spellStart"/>
            <w:r w:rsidR="00102303" w:rsidRPr="00253AAE">
              <w:rPr>
                <w:rFonts w:ascii="Arial" w:hAnsi="Arial" w:cs="Arial"/>
                <w:sz w:val="22"/>
                <w:szCs w:val="22"/>
              </w:rPr>
              <w:t>Alumni</w:t>
            </w:r>
            <w:proofErr w:type="spellEnd"/>
            <w:r w:rsidR="00102303" w:rsidRPr="00253AAE">
              <w:rPr>
                <w:rFonts w:ascii="Arial" w:hAnsi="Arial" w:cs="Arial"/>
                <w:sz w:val="22"/>
                <w:szCs w:val="22"/>
              </w:rPr>
              <w:t xml:space="preserve"> regisztráció</w:t>
            </w:r>
            <w:r w:rsidR="00AD267A" w:rsidRPr="00253AAE">
              <w:rPr>
                <w:rFonts w:ascii="Arial" w:hAnsi="Arial" w:cs="Arial"/>
                <w:sz w:val="22"/>
                <w:szCs w:val="22"/>
              </w:rPr>
              <w:t xml:space="preserve"> hiányában </w:t>
            </w:r>
            <w:r w:rsidR="00102303" w:rsidRPr="00253AAE">
              <w:rPr>
                <w:rFonts w:ascii="Arial" w:hAnsi="Arial" w:cs="Arial"/>
                <w:sz w:val="22"/>
                <w:szCs w:val="22"/>
              </w:rPr>
              <w:t xml:space="preserve">az érintett </w:t>
            </w:r>
            <w:r w:rsidR="00AD267A" w:rsidRPr="00253AAE">
              <w:rPr>
                <w:rFonts w:ascii="Arial" w:hAnsi="Arial" w:cs="Arial"/>
                <w:sz w:val="22"/>
                <w:szCs w:val="22"/>
              </w:rPr>
              <w:t>az MTE</w:t>
            </w:r>
            <w:r w:rsidR="00102303" w:rsidRPr="00253AAE">
              <w:rPr>
                <w:rFonts w:ascii="Arial" w:hAnsi="Arial" w:cs="Arial"/>
                <w:sz w:val="22"/>
                <w:szCs w:val="22"/>
              </w:rPr>
              <w:t xml:space="preserve"> </w:t>
            </w:r>
            <w:proofErr w:type="spellStart"/>
            <w:r w:rsidR="00102303" w:rsidRPr="00253AAE">
              <w:rPr>
                <w:rFonts w:ascii="Arial" w:hAnsi="Arial" w:cs="Arial"/>
                <w:sz w:val="22"/>
                <w:szCs w:val="22"/>
              </w:rPr>
              <w:t>Alumni</w:t>
            </w:r>
            <w:proofErr w:type="spellEnd"/>
            <w:r w:rsidR="00102303" w:rsidRPr="00253AAE">
              <w:rPr>
                <w:rFonts w:ascii="Arial" w:hAnsi="Arial" w:cs="Arial"/>
                <w:sz w:val="22"/>
                <w:szCs w:val="22"/>
              </w:rPr>
              <w:t xml:space="preserve"> közösségének híreiről nem értesül, a tagság előnyeit nem élvezheti.</w:t>
            </w:r>
            <w:r w:rsidR="00AD267A" w:rsidRPr="00253AAE">
              <w:rPr>
                <w:rFonts w:ascii="Arial" w:hAnsi="Arial" w:cs="Arial"/>
                <w:sz w:val="22"/>
                <w:szCs w:val="22"/>
              </w:rPr>
              <w:t xml:space="preserve"> </w:t>
            </w:r>
          </w:p>
        </w:tc>
      </w:tr>
    </w:tbl>
    <w:p w14:paraId="7EE40852" w14:textId="4D7D4F19" w:rsidR="00212855" w:rsidRPr="00253AAE" w:rsidRDefault="00212855" w:rsidP="00E1277B">
      <w:pPr>
        <w:autoSpaceDE w:val="0"/>
        <w:autoSpaceDN w:val="0"/>
        <w:adjustRightInd w:val="0"/>
        <w:spacing w:after="0" w:line="240" w:lineRule="auto"/>
        <w:jc w:val="both"/>
        <w:rPr>
          <w:rFonts w:ascii="Arial" w:hAnsi="Arial" w:cs="Arial"/>
          <w:color w:val="000000"/>
        </w:rPr>
      </w:pPr>
    </w:p>
    <w:p w14:paraId="31441C81" w14:textId="77777777" w:rsidR="00D7256C" w:rsidRPr="00253AAE" w:rsidRDefault="00D7256C" w:rsidP="004F136D">
      <w:pPr>
        <w:pStyle w:val="Listaszerbekezds"/>
        <w:keepNext/>
        <w:numPr>
          <w:ilvl w:val="0"/>
          <w:numId w:val="20"/>
        </w:numPr>
        <w:autoSpaceDE w:val="0"/>
        <w:autoSpaceDN w:val="0"/>
        <w:adjustRightInd w:val="0"/>
        <w:spacing w:after="0" w:line="240" w:lineRule="auto"/>
        <w:ind w:left="425" w:hanging="426"/>
        <w:jc w:val="both"/>
        <w:rPr>
          <w:rFonts w:ascii="Arial" w:hAnsi="Arial" w:cs="Arial"/>
          <w:color w:val="000000"/>
        </w:rPr>
      </w:pPr>
      <w:r w:rsidRPr="00253AAE">
        <w:rPr>
          <w:rFonts w:ascii="Arial" w:hAnsi="Arial" w:cs="Arial"/>
          <w:color w:val="000000"/>
        </w:rPr>
        <w:t xml:space="preserve">ADATBIZTONSÁGI INTÉZKEDÉSEK </w:t>
      </w:r>
    </w:p>
    <w:p w14:paraId="1D064F17" w14:textId="77777777" w:rsidR="00D7256C" w:rsidRPr="00253AAE" w:rsidRDefault="00D7256C" w:rsidP="004F136D">
      <w:pPr>
        <w:pStyle w:val="Listaszerbekezds"/>
        <w:keepNext/>
        <w:autoSpaceDE w:val="0"/>
        <w:autoSpaceDN w:val="0"/>
        <w:adjustRightInd w:val="0"/>
        <w:spacing w:after="0" w:line="240" w:lineRule="auto"/>
        <w:ind w:left="425"/>
        <w:jc w:val="both"/>
        <w:rPr>
          <w:rFonts w:ascii="Arial" w:hAnsi="Arial" w:cs="Arial"/>
          <w:color w:val="000000"/>
        </w:rPr>
      </w:pPr>
    </w:p>
    <w:p w14:paraId="1614F11C" w14:textId="7AE8EF5B" w:rsidR="00D7256C" w:rsidRPr="00253AAE" w:rsidRDefault="00D7256C" w:rsidP="00D7256C">
      <w:pPr>
        <w:autoSpaceDE w:val="0"/>
        <w:autoSpaceDN w:val="0"/>
        <w:adjustRightInd w:val="0"/>
        <w:spacing w:after="0" w:line="240" w:lineRule="auto"/>
        <w:jc w:val="both"/>
        <w:rPr>
          <w:rFonts w:ascii="Arial" w:hAnsi="Arial" w:cs="Arial"/>
        </w:rPr>
      </w:pPr>
      <w:r w:rsidRPr="00253AAE">
        <w:rPr>
          <w:rFonts w:ascii="Arial" w:hAnsi="Arial" w:cs="Arial"/>
          <w:color w:val="000000"/>
        </w:rPr>
        <w:t xml:space="preserve">Az Adatkezelő a kezelt személyes adatokat </w:t>
      </w:r>
      <w:r w:rsidR="00F31389" w:rsidRPr="00253AAE">
        <w:rPr>
          <w:rFonts w:ascii="Arial" w:hAnsi="Arial" w:cs="Arial"/>
          <w:color w:val="000000"/>
        </w:rPr>
        <w:t xml:space="preserve">papíralapon, illetve </w:t>
      </w:r>
      <w:r w:rsidRPr="00253AAE">
        <w:rPr>
          <w:rFonts w:ascii="Arial" w:hAnsi="Arial" w:cs="Arial"/>
          <w:color w:val="000000"/>
        </w:rPr>
        <w:t xml:space="preserve">a székhelyén található szervereken tárolja. A személyes adatok tárolásához az Adatkezelő más szolgáltatását nem veszi igénybe, adatfeldolgozót nem bíz meg. Az Adatkezelő megfelelő informatikai, technikai és személyi intézkedésekkel gondoskodik arról, hogy az általa kezelt személyes adatokat védje többek között a jogosulatlan hozzáférés ellen vagy azok jogosulatlan megváltoztatása ellen. </w:t>
      </w:r>
      <w:r w:rsidR="00D40D30" w:rsidRPr="00253AAE">
        <w:rPr>
          <w:rFonts w:ascii="Arial" w:hAnsi="Arial" w:cs="Arial"/>
        </w:rPr>
        <w:t>A</w:t>
      </w:r>
      <w:r w:rsidR="008E755E" w:rsidRPr="00253AAE">
        <w:rPr>
          <w:rFonts w:ascii="Arial" w:hAnsi="Arial" w:cs="Arial"/>
        </w:rPr>
        <w:t>z</w:t>
      </w:r>
      <w:r w:rsidR="00D40D30" w:rsidRPr="00253AAE">
        <w:rPr>
          <w:rFonts w:ascii="Arial" w:hAnsi="Arial" w:cs="Arial"/>
        </w:rPr>
        <w:t xml:space="preserve"> elektronikusan tárolt adatok védelméről az MTE Inform</w:t>
      </w:r>
      <w:r w:rsidR="00357BF5" w:rsidRPr="00253AAE">
        <w:rPr>
          <w:rFonts w:ascii="Arial" w:hAnsi="Arial" w:cs="Arial"/>
        </w:rPr>
        <w:t>atikai</w:t>
      </w:r>
      <w:r w:rsidR="00D40D30" w:rsidRPr="00253AAE">
        <w:rPr>
          <w:rFonts w:ascii="Arial" w:hAnsi="Arial" w:cs="Arial"/>
        </w:rPr>
        <w:t xml:space="preserve"> Szabályzata rendelkezik.</w:t>
      </w:r>
    </w:p>
    <w:p w14:paraId="1A4C68D1" w14:textId="77777777" w:rsidR="008C4526" w:rsidRPr="00253AAE" w:rsidRDefault="008C4526" w:rsidP="00E1277B">
      <w:pPr>
        <w:autoSpaceDE w:val="0"/>
        <w:autoSpaceDN w:val="0"/>
        <w:adjustRightInd w:val="0"/>
        <w:spacing w:after="0" w:line="240" w:lineRule="auto"/>
        <w:jc w:val="both"/>
        <w:rPr>
          <w:rFonts w:ascii="Arial" w:hAnsi="Arial" w:cs="Arial"/>
          <w:color w:val="000000"/>
        </w:rPr>
      </w:pPr>
    </w:p>
    <w:p w14:paraId="34366E9A" w14:textId="7E4AFEE3" w:rsidR="008C4526" w:rsidRPr="00253AAE" w:rsidRDefault="008C4526"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253AAE">
        <w:rPr>
          <w:rFonts w:ascii="Arial" w:hAnsi="Arial" w:cs="Arial"/>
          <w:color w:val="000000"/>
        </w:rPr>
        <w:t>AZ ÖNT MEGILLETŐ JOGOSULTSÁGOK</w:t>
      </w:r>
    </w:p>
    <w:p w14:paraId="1E21584E" w14:textId="77777777" w:rsidR="008C4526" w:rsidRPr="00253AAE" w:rsidRDefault="008C4526" w:rsidP="008C4526">
      <w:pPr>
        <w:autoSpaceDE w:val="0"/>
        <w:autoSpaceDN w:val="0"/>
        <w:adjustRightInd w:val="0"/>
        <w:spacing w:after="0" w:line="240" w:lineRule="auto"/>
        <w:jc w:val="both"/>
        <w:rPr>
          <w:rFonts w:ascii="Arial" w:hAnsi="Arial" w:cs="Arial"/>
          <w:color w:val="000000"/>
        </w:rPr>
      </w:pPr>
    </w:p>
    <w:p w14:paraId="6A3B2F8E" w14:textId="78E836E1" w:rsidR="00FF398D" w:rsidRPr="00253AAE" w:rsidRDefault="00FF398D" w:rsidP="00953F54">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253AAE">
        <w:rPr>
          <w:rFonts w:ascii="Arial" w:hAnsi="Arial" w:cs="Arial"/>
          <w:b/>
          <w:bCs/>
          <w:color w:val="000000"/>
          <w:u w:val="single"/>
        </w:rPr>
        <w:t>Az Önt megillető jogosultságok</w:t>
      </w:r>
      <w:r w:rsidR="003446C9" w:rsidRPr="00253AAE">
        <w:rPr>
          <w:rFonts w:ascii="Arial" w:hAnsi="Arial" w:cs="Arial"/>
          <w:b/>
          <w:bCs/>
          <w:color w:val="000000"/>
          <w:u w:val="single"/>
        </w:rPr>
        <w:t xml:space="preserve"> rövid összefoglalása</w:t>
      </w:r>
      <w:r w:rsidRPr="00253AAE">
        <w:rPr>
          <w:rFonts w:ascii="Arial" w:hAnsi="Arial" w:cs="Arial"/>
          <w:b/>
          <w:bCs/>
          <w:color w:val="000000"/>
          <w:u w:val="single"/>
        </w:rPr>
        <w:t xml:space="preserve"> (</w:t>
      </w:r>
      <w:r w:rsidR="003446C9" w:rsidRPr="00253AAE">
        <w:rPr>
          <w:rFonts w:ascii="Arial" w:hAnsi="Arial" w:cs="Arial"/>
          <w:b/>
          <w:bCs/>
          <w:color w:val="000000"/>
          <w:u w:val="single"/>
        </w:rPr>
        <w:t xml:space="preserve">a jogosultságok részletes </w:t>
      </w:r>
      <w:r w:rsidRPr="00253AAE">
        <w:rPr>
          <w:rFonts w:ascii="Arial" w:hAnsi="Arial" w:cs="Arial"/>
          <w:b/>
          <w:bCs/>
          <w:color w:val="000000"/>
          <w:u w:val="single"/>
        </w:rPr>
        <w:t xml:space="preserve">kifejtését a </w:t>
      </w:r>
      <w:r w:rsidR="00C2750B" w:rsidRPr="00253AAE">
        <w:rPr>
          <w:rFonts w:ascii="Arial" w:hAnsi="Arial" w:cs="Arial"/>
          <w:b/>
          <w:bCs/>
          <w:color w:val="000000"/>
          <w:u w:val="single"/>
        </w:rPr>
        <w:t>következő pont</w:t>
      </w:r>
      <w:r w:rsidRPr="00253AAE">
        <w:rPr>
          <w:rFonts w:ascii="Arial" w:hAnsi="Arial" w:cs="Arial"/>
          <w:b/>
          <w:bCs/>
          <w:color w:val="000000"/>
          <w:u w:val="single"/>
        </w:rPr>
        <w:t xml:space="preserve"> tartalmazza):</w:t>
      </w:r>
    </w:p>
    <w:p w14:paraId="7B9C4821" w14:textId="77777777" w:rsidR="00FF398D" w:rsidRPr="00253AAE"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253AAE">
        <w:rPr>
          <w:rFonts w:ascii="Arial" w:hAnsi="Arial" w:cs="Arial"/>
          <w:color w:val="000000"/>
        </w:rPr>
        <w:t xml:space="preserve">az átlátható tájékoztatáshoz való jog </w:t>
      </w:r>
      <w:r w:rsidRPr="00253AAE">
        <w:rPr>
          <w:rFonts w:ascii="Arial" w:hAnsi="Arial" w:cs="Arial"/>
          <w:b/>
          <w:bCs/>
          <w:color w:val="000000"/>
        </w:rPr>
        <w:t>- Ön bármikor kérhet tájékoztatást személyes adatainak kezeléséről;</w:t>
      </w:r>
    </w:p>
    <w:p w14:paraId="35880942" w14:textId="350A44E3" w:rsidR="00FF398D" w:rsidRPr="00253AAE"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253AAE">
        <w:rPr>
          <w:rFonts w:ascii="Arial" w:hAnsi="Arial" w:cs="Arial"/>
          <w:color w:val="000000"/>
        </w:rPr>
        <w:t xml:space="preserve">a személyes adataihoz való hozzáférés joga </w:t>
      </w:r>
      <w:r w:rsidRPr="00253AAE">
        <w:rPr>
          <w:rFonts w:ascii="Arial" w:hAnsi="Arial" w:cs="Arial"/>
          <w:b/>
          <w:bCs/>
          <w:color w:val="000000"/>
        </w:rPr>
        <w:t>- Ön bármikor hozzáférhet az általunk kezelt személyes adataihoz</w:t>
      </w:r>
      <w:r w:rsidR="003A085B" w:rsidRPr="00253AAE">
        <w:rPr>
          <w:rFonts w:ascii="Arial" w:hAnsi="Arial" w:cs="Arial"/>
          <w:b/>
          <w:bCs/>
          <w:color w:val="000000"/>
        </w:rPr>
        <w:t xml:space="preserve"> és az adatkezelés részleteihez</w:t>
      </w:r>
      <w:r w:rsidRPr="00253AAE">
        <w:rPr>
          <w:rFonts w:ascii="Arial" w:hAnsi="Arial" w:cs="Arial"/>
          <w:b/>
          <w:bCs/>
          <w:color w:val="000000"/>
        </w:rPr>
        <w:t>;</w:t>
      </w:r>
    </w:p>
    <w:p w14:paraId="3ED7F8C7" w14:textId="7518BF7B" w:rsidR="00FF398D" w:rsidRPr="00253AAE"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253AAE">
        <w:rPr>
          <w:rFonts w:ascii="Arial" w:hAnsi="Arial" w:cs="Arial"/>
          <w:color w:val="000000"/>
        </w:rPr>
        <w:t>a</w:t>
      </w:r>
      <w:r w:rsidR="00B010A2" w:rsidRPr="00253AAE">
        <w:rPr>
          <w:rFonts w:ascii="Arial" w:hAnsi="Arial" w:cs="Arial"/>
          <w:color w:val="000000"/>
        </w:rPr>
        <w:t xml:space="preserve"> személyes</w:t>
      </w:r>
      <w:r w:rsidRPr="00253AAE">
        <w:rPr>
          <w:rFonts w:ascii="Arial" w:hAnsi="Arial" w:cs="Arial"/>
          <w:color w:val="000000"/>
        </w:rPr>
        <w:t xml:space="preserve"> adatai helyesbítéséhez</w:t>
      </w:r>
      <w:r w:rsidR="006B3589" w:rsidRPr="00253AAE">
        <w:rPr>
          <w:rFonts w:ascii="Arial" w:hAnsi="Arial" w:cs="Arial"/>
          <w:color w:val="000000"/>
        </w:rPr>
        <w:t xml:space="preserve"> </w:t>
      </w:r>
      <w:r w:rsidRPr="00253AAE">
        <w:rPr>
          <w:rFonts w:ascii="Arial" w:hAnsi="Arial" w:cs="Arial"/>
          <w:color w:val="000000"/>
        </w:rPr>
        <w:t xml:space="preserve">való jog </w:t>
      </w:r>
      <w:r w:rsidRPr="00253AAE">
        <w:rPr>
          <w:rFonts w:ascii="Arial" w:hAnsi="Arial" w:cs="Arial"/>
          <w:b/>
          <w:bCs/>
          <w:color w:val="000000"/>
        </w:rPr>
        <w:t>- ha pontatlanul kezeljük a</w:t>
      </w:r>
      <w:r w:rsidR="00B010A2" w:rsidRPr="00253AAE">
        <w:rPr>
          <w:rFonts w:ascii="Arial" w:hAnsi="Arial" w:cs="Arial"/>
        </w:rPr>
        <w:t xml:space="preserve"> </w:t>
      </w:r>
      <w:r w:rsidR="00B010A2" w:rsidRPr="00253AAE">
        <w:rPr>
          <w:rFonts w:ascii="Arial" w:hAnsi="Arial" w:cs="Arial"/>
          <w:b/>
          <w:bCs/>
          <w:color w:val="000000"/>
        </w:rPr>
        <w:t>személyes</w:t>
      </w:r>
      <w:r w:rsidRPr="00253AAE">
        <w:rPr>
          <w:rFonts w:ascii="Arial" w:hAnsi="Arial" w:cs="Arial"/>
          <w:b/>
          <w:bCs/>
          <w:color w:val="000000"/>
        </w:rPr>
        <w:t xml:space="preserve"> adatait, kérjük, jelezze, és </w:t>
      </w:r>
      <w:r w:rsidR="00784E58" w:rsidRPr="00253AAE">
        <w:rPr>
          <w:rFonts w:ascii="Arial" w:hAnsi="Arial" w:cs="Arial"/>
          <w:b/>
          <w:bCs/>
          <w:color w:val="000000"/>
        </w:rPr>
        <w:t>helyesbítjük azt</w:t>
      </w:r>
      <w:r w:rsidR="006B3589" w:rsidRPr="00253AAE">
        <w:rPr>
          <w:rFonts w:ascii="Arial" w:hAnsi="Arial" w:cs="Arial"/>
          <w:b/>
          <w:bCs/>
          <w:color w:val="000000"/>
        </w:rPr>
        <w:t>;</w:t>
      </w:r>
    </w:p>
    <w:p w14:paraId="657E9C57" w14:textId="4DCD8F5B" w:rsidR="006B3589" w:rsidRPr="00253AAE" w:rsidRDefault="006B3589"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253AAE">
        <w:rPr>
          <w:rFonts w:ascii="Arial" w:hAnsi="Arial" w:cs="Arial"/>
          <w:color w:val="000000"/>
        </w:rPr>
        <w:t>a</w:t>
      </w:r>
      <w:r w:rsidR="00EF10C0" w:rsidRPr="00253AAE">
        <w:rPr>
          <w:rFonts w:ascii="Arial" w:hAnsi="Arial" w:cs="Arial"/>
          <w:color w:val="000000"/>
        </w:rPr>
        <w:t xml:space="preserve"> személyes </w:t>
      </w:r>
      <w:r w:rsidRPr="00253AAE">
        <w:rPr>
          <w:rFonts w:ascii="Arial" w:hAnsi="Arial" w:cs="Arial"/>
          <w:color w:val="000000"/>
        </w:rPr>
        <w:t xml:space="preserve">adatai törléséhez való jog („az elfeledtetéshez való jog”) és az adatkezelés korlátozásához való jog </w:t>
      </w:r>
      <w:r w:rsidR="004E5CF5" w:rsidRPr="00253AAE">
        <w:rPr>
          <w:rFonts w:ascii="Arial" w:hAnsi="Arial" w:cs="Arial"/>
          <w:b/>
          <w:bCs/>
          <w:color w:val="000000"/>
        </w:rPr>
        <w:t>–</w:t>
      </w:r>
      <w:r w:rsidRPr="00253AAE">
        <w:rPr>
          <w:rFonts w:ascii="Arial" w:hAnsi="Arial" w:cs="Arial"/>
          <w:b/>
          <w:bCs/>
          <w:color w:val="000000"/>
        </w:rPr>
        <w:t xml:space="preserve"> </w:t>
      </w:r>
      <w:r w:rsidR="004E5CF5" w:rsidRPr="00253AAE">
        <w:rPr>
          <w:rFonts w:ascii="Arial" w:hAnsi="Arial" w:cs="Arial"/>
          <w:b/>
          <w:bCs/>
          <w:color w:val="000000"/>
        </w:rPr>
        <w:t xml:space="preserve">Ön bizonyos esetekben jogosult kérni, hogy </w:t>
      </w:r>
      <w:proofErr w:type="spellStart"/>
      <w:r w:rsidR="004E5CF5" w:rsidRPr="00253AAE">
        <w:rPr>
          <w:rFonts w:ascii="Arial" w:hAnsi="Arial" w:cs="Arial"/>
          <w:b/>
          <w:bCs/>
          <w:color w:val="000000"/>
        </w:rPr>
        <w:t>törljük</w:t>
      </w:r>
      <w:proofErr w:type="spellEnd"/>
      <w:r w:rsidR="004E5CF5" w:rsidRPr="00253AAE">
        <w:rPr>
          <w:rFonts w:ascii="Arial" w:hAnsi="Arial" w:cs="Arial"/>
          <w:b/>
          <w:bCs/>
          <w:color w:val="000000"/>
        </w:rPr>
        <w:t xml:space="preserve"> a kezelt személyes adatait, illetve mindössze tároljuk azokat más adatkezelési művelet végrehajtása nélkül;</w:t>
      </w:r>
    </w:p>
    <w:p w14:paraId="1D96A2A0" w14:textId="40D784D1" w:rsidR="00FF398D" w:rsidRPr="00253AAE"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253AAE">
        <w:rPr>
          <w:rFonts w:ascii="Arial" w:hAnsi="Arial" w:cs="Arial"/>
          <w:color w:val="000000"/>
        </w:rPr>
        <w:t>adathordozhatósághoz való jog (csak a hozzájárulás vagy szerződés alapján kezelt adatok vonatkozásában,</w:t>
      </w:r>
      <w:r w:rsidR="00672118" w:rsidRPr="00253AAE">
        <w:rPr>
          <w:rFonts w:ascii="Arial" w:hAnsi="Arial" w:cs="Arial"/>
          <w:color w:val="000000"/>
        </w:rPr>
        <w:t xml:space="preserve"> </w:t>
      </w:r>
      <w:r w:rsidRPr="00253AAE">
        <w:rPr>
          <w:rFonts w:ascii="Arial" w:hAnsi="Arial" w:cs="Arial"/>
          <w:color w:val="000000"/>
        </w:rPr>
        <w:t xml:space="preserve">automatikus adatkezelés esetén) – </w:t>
      </w:r>
      <w:r w:rsidRPr="00253AAE">
        <w:rPr>
          <w:rFonts w:ascii="Arial" w:hAnsi="Arial" w:cs="Arial"/>
          <w:b/>
          <w:bCs/>
          <w:color w:val="000000"/>
        </w:rPr>
        <w:t xml:space="preserve">amennyiben szüksége van rá, </w:t>
      </w:r>
      <w:r w:rsidR="0018308B" w:rsidRPr="00253AAE">
        <w:rPr>
          <w:rFonts w:ascii="Arial" w:hAnsi="Arial" w:cs="Arial"/>
          <w:b/>
          <w:bCs/>
          <w:color w:val="000000"/>
        </w:rPr>
        <w:t xml:space="preserve">elektronikus formátumban </w:t>
      </w:r>
      <w:r w:rsidRPr="00253AAE">
        <w:rPr>
          <w:rFonts w:ascii="Arial" w:hAnsi="Arial" w:cs="Arial"/>
          <w:b/>
          <w:bCs/>
          <w:color w:val="000000"/>
        </w:rPr>
        <w:t xml:space="preserve">átadjuk az Ön részére </w:t>
      </w:r>
      <w:r w:rsidR="0018308B" w:rsidRPr="00253AAE">
        <w:rPr>
          <w:rFonts w:ascii="Arial" w:hAnsi="Arial" w:cs="Arial"/>
          <w:b/>
          <w:bCs/>
          <w:color w:val="000000"/>
        </w:rPr>
        <w:t xml:space="preserve">a </w:t>
      </w:r>
      <w:r w:rsidRPr="00253AAE">
        <w:rPr>
          <w:rFonts w:ascii="Arial" w:hAnsi="Arial" w:cs="Arial"/>
          <w:b/>
          <w:bCs/>
          <w:color w:val="000000"/>
        </w:rPr>
        <w:t>személyes adatait;</w:t>
      </w:r>
    </w:p>
    <w:p w14:paraId="36E99696" w14:textId="77777777" w:rsidR="00FF398D" w:rsidRPr="00253AAE"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253AAE">
        <w:rPr>
          <w:rFonts w:ascii="Arial" w:hAnsi="Arial" w:cs="Arial"/>
          <w:color w:val="000000"/>
        </w:rPr>
        <w:t xml:space="preserve">tiltakozáshoz való jog </w:t>
      </w:r>
      <w:r w:rsidRPr="00253AAE">
        <w:rPr>
          <w:rFonts w:ascii="Arial" w:hAnsi="Arial" w:cs="Arial"/>
          <w:b/>
          <w:bCs/>
          <w:color w:val="000000"/>
        </w:rPr>
        <w:t>- Ön bármikor tiltakozhat személyes adatainak jogos érdeken alapuló kezelése ellen;</w:t>
      </w:r>
    </w:p>
    <w:p w14:paraId="313570EC" w14:textId="77777777" w:rsidR="00FF398D" w:rsidRPr="00253AAE" w:rsidRDefault="00FF398D" w:rsidP="00914CCC">
      <w:pPr>
        <w:pStyle w:val="Listaszerbekezds"/>
        <w:numPr>
          <w:ilvl w:val="0"/>
          <w:numId w:val="13"/>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 jogorvoslathoz való jog </w:t>
      </w:r>
      <w:r w:rsidRPr="00253AAE">
        <w:rPr>
          <w:rFonts w:ascii="Arial" w:hAnsi="Arial" w:cs="Arial"/>
          <w:b/>
          <w:bCs/>
          <w:color w:val="000000"/>
        </w:rPr>
        <w:t>- jogainak megsértése esetén az adatvédelmi tisztviselőhöz vagy a Nemzeti</w:t>
      </w:r>
      <w:r w:rsidR="00672118" w:rsidRPr="00253AAE">
        <w:rPr>
          <w:rFonts w:ascii="Arial" w:hAnsi="Arial" w:cs="Arial"/>
          <w:b/>
          <w:bCs/>
          <w:color w:val="000000"/>
        </w:rPr>
        <w:t xml:space="preserve"> </w:t>
      </w:r>
      <w:r w:rsidRPr="00253AAE">
        <w:rPr>
          <w:rFonts w:ascii="Arial" w:hAnsi="Arial" w:cs="Arial"/>
          <w:b/>
          <w:bCs/>
          <w:color w:val="000000"/>
        </w:rPr>
        <w:t>Adatvédelmi és Információszabadság Hatósághoz vagy bírósághoz fordulhat</w:t>
      </w:r>
      <w:r w:rsidRPr="00253AAE">
        <w:rPr>
          <w:rFonts w:ascii="Arial" w:hAnsi="Arial" w:cs="Arial"/>
          <w:color w:val="000000"/>
        </w:rPr>
        <w:t>.</w:t>
      </w:r>
    </w:p>
    <w:p w14:paraId="6A39DA29" w14:textId="77777777" w:rsidR="00672118" w:rsidRPr="00253AAE" w:rsidRDefault="00672118" w:rsidP="00E1277B">
      <w:pPr>
        <w:autoSpaceDE w:val="0"/>
        <w:autoSpaceDN w:val="0"/>
        <w:adjustRightInd w:val="0"/>
        <w:spacing w:after="0" w:line="240" w:lineRule="auto"/>
        <w:jc w:val="both"/>
        <w:rPr>
          <w:rFonts w:ascii="Arial" w:hAnsi="Arial" w:cs="Arial"/>
          <w:color w:val="000000"/>
        </w:rPr>
      </w:pPr>
    </w:p>
    <w:p w14:paraId="48733B39" w14:textId="77777777" w:rsidR="00FF398D" w:rsidRPr="00253AAE" w:rsidRDefault="00FF398D" w:rsidP="009677BE">
      <w:pPr>
        <w:autoSpaceDE w:val="0"/>
        <w:autoSpaceDN w:val="0"/>
        <w:adjustRightInd w:val="0"/>
        <w:spacing w:after="0" w:line="240" w:lineRule="auto"/>
        <w:ind w:firstLine="709"/>
        <w:jc w:val="both"/>
        <w:rPr>
          <w:rFonts w:ascii="Arial" w:hAnsi="Arial" w:cs="Arial"/>
          <w:b/>
          <w:bCs/>
          <w:color w:val="000000"/>
        </w:rPr>
      </w:pPr>
      <w:r w:rsidRPr="00253AAE">
        <w:rPr>
          <w:rFonts w:ascii="Arial" w:hAnsi="Arial" w:cs="Arial"/>
          <w:b/>
          <w:bCs/>
          <w:color w:val="000000"/>
          <w:u w:val="single"/>
        </w:rPr>
        <w:t>Hová fordulhat, ha jogorvoslattal szeretne élni, vagy ha kérdése van</w:t>
      </w:r>
      <w:r w:rsidRPr="00253AAE">
        <w:rPr>
          <w:rFonts w:ascii="Arial" w:hAnsi="Arial" w:cs="Arial"/>
          <w:b/>
          <w:bCs/>
          <w:color w:val="000000"/>
        </w:rPr>
        <w:t>?</w:t>
      </w:r>
    </w:p>
    <w:p w14:paraId="07B3DBDE" w14:textId="77777777" w:rsidR="00C234D8" w:rsidRPr="00253AAE" w:rsidRDefault="00C234D8" w:rsidP="009677BE">
      <w:pPr>
        <w:autoSpaceDE w:val="0"/>
        <w:autoSpaceDN w:val="0"/>
        <w:adjustRightInd w:val="0"/>
        <w:spacing w:after="0" w:line="240" w:lineRule="auto"/>
        <w:ind w:firstLine="709"/>
        <w:jc w:val="both"/>
        <w:rPr>
          <w:rFonts w:ascii="Arial" w:hAnsi="Arial" w:cs="Arial"/>
          <w:b/>
          <w:bCs/>
          <w:color w:val="000000"/>
        </w:rPr>
      </w:pPr>
    </w:p>
    <w:p w14:paraId="1A06852E" w14:textId="2AE1B8E6" w:rsidR="00FF398D" w:rsidRPr="00253AAE" w:rsidRDefault="0095111F" w:rsidP="009677BE">
      <w:pPr>
        <w:autoSpaceDE w:val="0"/>
        <w:autoSpaceDN w:val="0"/>
        <w:adjustRightInd w:val="0"/>
        <w:spacing w:after="0" w:line="240" w:lineRule="auto"/>
        <w:ind w:firstLine="709"/>
        <w:jc w:val="both"/>
        <w:rPr>
          <w:rFonts w:ascii="Arial" w:hAnsi="Arial" w:cs="Arial"/>
          <w:color w:val="000000"/>
          <w:u w:val="single"/>
        </w:rPr>
      </w:pPr>
      <w:r w:rsidRPr="00253AAE">
        <w:rPr>
          <w:rFonts w:ascii="Arial" w:hAnsi="Arial" w:cs="Arial"/>
          <w:color w:val="000000"/>
          <w:u w:val="single"/>
        </w:rPr>
        <w:t>Kérdéssel, kéréssel a</w:t>
      </w:r>
      <w:r w:rsidR="00FF398D" w:rsidRPr="00253AAE">
        <w:rPr>
          <w:rFonts w:ascii="Arial" w:hAnsi="Arial" w:cs="Arial"/>
          <w:color w:val="000000"/>
          <w:u w:val="single"/>
        </w:rPr>
        <w:t xml:space="preserve">z </w:t>
      </w:r>
      <w:r w:rsidR="00A64063" w:rsidRPr="00253AAE">
        <w:rPr>
          <w:rFonts w:ascii="Arial" w:hAnsi="Arial" w:cs="Arial"/>
          <w:color w:val="000000"/>
          <w:u w:val="single"/>
        </w:rPr>
        <w:t>Adatkezelő</w:t>
      </w:r>
      <w:r w:rsidR="00FF398D" w:rsidRPr="00253AAE">
        <w:rPr>
          <w:rFonts w:ascii="Arial" w:hAnsi="Arial" w:cs="Arial"/>
          <w:color w:val="000000"/>
          <w:u w:val="single"/>
        </w:rPr>
        <w:t xml:space="preserve"> adatvédelmi tisztviselőjéhez</w:t>
      </w:r>
    </w:p>
    <w:p w14:paraId="072FEBAA" w14:textId="77777777" w:rsidR="00FF398D" w:rsidRPr="00253AAE" w:rsidRDefault="00FF398D" w:rsidP="00253AAE">
      <w:pPr>
        <w:autoSpaceDE w:val="0"/>
        <w:autoSpaceDN w:val="0"/>
        <w:adjustRightInd w:val="0"/>
        <w:spacing w:after="0" w:line="240" w:lineRule="auto"/>
        <w:ind w:left="708" w:firstLine="285"/>
        <w:jc w:val="both"/>
        <w:rPr>
          <w:rFonts w:ascii="Arial" w:hAnsi="Arial" w:cs="Arial"/>
          <w:b/>
          <w:bCs/>
          <w:color w:val="000000"/>
        </w:rPr>
      </w:pPr>
      <w:r w:rsidRPr="00253AAE">
        <w:rPr>
          <w:rFonts w:ascii="Arial" w:hAnsi="Arial" w:cs="Arial"/>
          <w:b/>
          <w:bCs/>
          <w:color w:val="000000"/>
        </w:rPr>
        <w:t xml:space="preserve">Az </w:t>
      </w:r>
      <w:r w:rsidR="00A64063" w:rsidRPr="00253AAE">
        <w:rPr>
          <w:rFonts w:ascii="Arial" w:hAnsi="Arial" w:cs="Arial"/>
          <w:b/>
          <w:bCs/>
          <w:color w:val="000000"/>
        </w:rPr>
        <w:t>adatvédelmi tisztviselő</w:t>
      </w:r>
      <w:r w:rsidRPr="00253AAE">
        <w:rPr>
          <w:rFonts w:ascii="Arial" w:hAnsi="Arial" w:cs="Arial"/>
          <w:b/>
          <w:bCs/>
          <w:color w:val="000000"/>
        </w:rPr>
        <w:t>:</w:t>
      </w:r>
    </w:p>
    <w:p w14:paraId="2C677983" w14:textId="77777777" w:rsidR="009677BE" w:rsidRPr="00253AAE" w:rsidRDefault="009677BE" w:rsidP="00253AAE">
      <w:pPr>
        <w:autoSpaceDE w:val="0"/>
        <w:autoSpaceDN w:val="0"/>
        <w:adjustRightInd w:val="0"/>
        <w:spacing w:after="0" w:line="240" w:lineRule="auto"/>
        <w:ind w:left="708" w:firstLine="285"/>
        <w:jc w:val="both"/>
        <w:rPr>
          <w:rFonts w:ascii="Arial" w:hAnsi="Arial" w:cs="Arial"/>
          <w:bCs/>
          <w:color w:val="000000"/>
        </w:rPr>
      </w:pPr>
      <w:proofErr w:type="spellStart"/>
      <w:r w:rsidRPr="00253AAE">
        <w:rPr>
          <w:rFonts w:ascii="Arial" w:hAnsi="Arial" w:cs="Arial"/>
          <w:bCs/>
          <w:color w:val="000000"/>
        </w:rPr>
        <w:t>Rendeki-Kovács</w:t>
      </w:r>
      <w:proofErr w:type="spellEnd"/>
      <w:r w:rsidRPr="00253AAE">
        <w:rPr>
          <w:rFonts w:ascii="Arial" w:hAnsi="Arial" w:cs="Arial"/>
          <w:bCs/>
          <w:color w:val="000000"/>
        </w:rPr>
        <w:t xml:space="preserve"> Ügyvédi Iroda</w:t>
      </w:r>
    </w:p>
    <w:p w14:paraId="7EDAFCEB" w14:textId="5BD59FF5" w:rsidR="00672118" w:rsidRPr="00253AAE" w:rsidRDefault="009677BE" w:rsidP="00253AAE">
      <w:pPr>
        <w:autoSpaceDE w:val="0"/>
        <w:autoSpaceDN w:val="0"/>
        <w:adjustRightInd w:val="0"/>
        <w:spacing w:after="0" w:line="240" w:lineRule="auto"/>
        <w:ind w:left="708" w:firstLine="285"/>
        <w:jc w:val="both"/>
        <w:rPr>
          <w:rFonts w:ascii="Arial" w:hAnsi="Arial" w:cs="Arial"/>
          <w:color w:val="000000"/>
        </w:rPr>
      </w:pPr>
      <w:proofErr w:type="gramStart"/>
      <w:r w:rsidRPr="00253AAE">
        <w:rPr>
          <w:rFonts w:ascii="Arial" w:hAnsi="Arial" w:cs="Arial"/>
          <w:bCs/>
          <w:color w:val="000000"/>
        </w:rPr>
        <w:t>e-mail</w:t>
      </w:r>
      <w:proofErr w:type="gramEnd"/>
      <w:r w:rsidRPr="00253AAE">
        <w:rPr>
          <w:rFonts w:ascii="Arial" w:hAnsi="Arial" w:cs="Arial"/>
          <w:bCs/>
          <w:color w:val="000000"/>
        </w:rPr>
        <w:t xml:space="preserve"> cím:</w:t>
      </w:r>
      <w:r w:rsidR="00DD0D59" w:rsidRPr="00253AAE">
        <w:rPr>
          <w:rFonts w:ascii="Arial" w:hAnsi="Arial" w:cs="Arial"/>
          <w:bCs/>
          <w:color w:val="000000"/>
        </w:rPr>
        <w:t xml:space="preserve"> </w:t>
      </w:r>
      <w:hyperlink r:id="rId14" w:history="1">
        <w:r w:rsidR="0056375A" w:rsidRPr="00253AAE">
          <w:rPr>
            <w:rStyle w:val="Hiperhivatkozs"/>
            <w:rFonts w:ascii="Arial" w:hAnsi="Arial" w:cs="Arial"/>
            <w:bCs/>
          </w:rPr>
          <w:t>dpo@mte.eu</w:t>
        </w:r>
      </w:hyperlink>
      <w:r w:rsidR="00DD0D59" w:rsidRPr="00253AAE">
        <w:rPr>
          <w:rFonts w:ascii="Arial" w:hAnsi="Arial" w:cs="Arial"/>
          <w:bCs/>
          <w:color w:val="000000"/>
        </w:rPr>
        <w:t xml:space="preserve"> </w:t>
      </w:r>
    </w:p>
    <w:p w14:paraId="54E15045" w14:textId="77777777" w:rsidR="009677BE" w:rsidRPr="00253AAE" w:rsidRDefault="009677BE" w:rsidP="009677BE">
      <w:pPr>
        <w:autoSpaceDE w:val="0"/>
        <w:autoSpaceDN w:val="0"/>
        <w:adjustRightInd w:val="0"/>
        <w:spacing w:after="0" w:line="240" w:lineRule="auto"/>
        <w:ind w:firstLine="709"/>
        <w:jc w:val="both"/>
        <w:rPr>
          <w:rFonts w:ascii="Arial" w:hAnsi="Arial" w:cs="Arial"/>
          <w:color w:val="000000"/>
          <w:u w:val="single"/>
        </w:rPr>
      </w:pPr>
    </w:p>
    <w:p w14:paraId="3225B902" w14:textId="07647B6D" w:rsidR="00FF398D" w:rsidRPr="00253AAE" w:rsidRDefault="003916A3" w:rsidP="009677BE">
      <w:pPr>
        <w:autoSpaceDE w:val="0"/>
        <w:autoSpaceDN w:val="0"/>
        <w:adjustRightInd w:val="0"/>
        <w:spacing w:after="0" w:line="240" w:lineRule="auto"/>
        <w:ind w:firstLine="709"/>
        <w:jc w:val="both"/>
        <w:rPr>
          <w:rFonts w:ascii="Arial" w:hAnsi="Arial" w:cs="Arial"/>
          <w:color w:val="000000"/>
          <w:u w:val="single"/>
        </w:rPr>
      </w:pPr>
      <w:r w:rsidRPr="00253AAE">
        <w:rPr>
          <w:rFonts w:ascii="Arial" w:hAnsi="Arial" w:cs="Arial"/>
          <w:color w:val="000000"/>
          <w:u w:val="single"/>
        </w:rPr>
        <w:t>Panasszal a</w:t>
      </w:r>
      <w:r w:rsidR="00FF398D" w:rsidRPr="00253AAE">
        <w:rPr>
          <w:rFonts w:ascii="Arial" w:hAnsi="Arial" w:cs="Arial"/>
          <w:color w:val="000000"/>
          <w:u w:val="single"/>
        </w:rPr>
        <w:t xml:space="preserve"> Nemzeti Adatvédelmi és Információszabadság Hatósághoz</w:t>
      </w:r>
    </w:p>
    <w:p w14:paraId="6C376275" w14:textId="77777777" w:rsidR="00FF398D" w:rsidRPr="00253AAE" w:rsidRDefault="00FF398D" w:rsidP="00253AAE">
      <w:pPr>
        <w:autoSpaceDE w:val="0"/>
        <w:autoSpaceDN w:val="0"/>
        <w:adjustRightInd w:val="0"/>
        <w:spacing w:after="0" w:line="240" w:lineRule="auto"/>
        <w:ind w:left="708" w:firstLine="285"/>
        <w:jc w:val="both"/>
        <w:rPr>
          <w:rFonts w:ascii="Arial" w:hAnsi="Arial" w:cs="Arial"/>
          <w:b/>
          <w:bCs/>
          <w:color w:val="000000"/>
        </w:rPr>
      </w:pPr>
      <w:r w:rsidRPr="00253AAE">
        <w:rPr>
          <w:rFonts w:ascii="Arial" w:hAnsi="Arial" w:cs="Arial"/>
          <w:b/>
          <w:bCs/>
          <w:color w:val="000000"/>
        </w:rPr>
        <w:t>A Nemzeti Adatvédelmi és Információszabadság Hatóság elérhetősége:</w:t>
      </w:r>
    </w:p>
    <w:p w14:paraId="23C90F74" w14:textId="663BF5F1" w:rsidR="00FF398D" w:rsidRPr="00253AAE" w:rsidRDefault="00293FB7" w:rsidP="00253AAE">
      <w:pPr>
        <w:autoSpaceDE w:val="0"/>
        <w:autoSpaceDN w:val="0"/>
        <w:adjustRightInd w:val="0"/>
        <w:spacing w:after="0" w:line="240" w:lineRule="auto"/>
        <w:ind w:left="708" w:firstLine="285"/>
        <w:jc w:val="both"/>
        <w:rPr>
          <w:rFonts w:ascii="Arial" w:hAnsi="Arial" w:cs="Arial"/>
          <w:color w:val="000000"/>
        </w:rPr>
      </w:pPr>
      <w:r w:rsidRPr="00253AAE">
        <w:rPr>
          <w:rFonts w:ascii="Arial" w:hAnsi="Arial" w:cs="Arial"/>
          <w:color w:val="000000"/>
        </w:rPr>
        <w:t>1055 Budapest, Falk Miksa utca 9-11</w:t>
      </w:r>
      <w:r w:rsidR="00FF398D" w:rsidRPr="00253AAE">
        <w:rPr>
          <w:rFonts w:ascii="Arial" w:hAnsi="Arial" w:cs="Arial"/>
          <w:color w:val="000000"/>
        </w:rPr>
        <w:t>.</w:t>
      </w:r>
    </w:p>
    <w:p w14:paraId="73628CCF" w14:textId="02BC9B60" w:rsidR="00FF398D" w:rsidRPr="00253AAE" w:rsidRDefault="00FF398D" w:rsidP="00253AAE">
      <w:pPr>
        <w:autoSpaceDE w:val="0"/>
        <w:autoSpaceDN w:val="0"/>
        <w:adjustRightInd w:val="0"/>
        <w:spacing w:after="0" w:line="240" w:lineRule="auto"/>
        <w:ind w:left="708" w:firstLine="285"/>
        <w:jc w:val="both"/>
        <w:rPr>
          <w:rFonts w:ascii="Arial" w:hAnsi="Arial" w:cs="Arial"/>
          <w:color w:val="006600"/>
        </w:rPr>
      </w:pPr>
      <w:r w:rsidRPr="00253AAE">
        <w:rPr>
          <w:rFonts w:ascii="Arial" w:hAnsi="Arial" w:cs="Arial"/>
          <w:color w:val="000000"/>
        </w:rPr>
        <w:t xml:space="preserve">Honlap: </w:t>
      </w:r>
      <w:hyperlink r:id="rId15" w:history="1">
        <w:r w:rsidR="00C7746E" w:rsidRPr="00253AAE">
          <w:rPr>
            <w:rStyle w:val="Hiperhivatkozs"/>
            <w:rFonts w:ascii="Arial" w:hAnsi="Arial" w:cs="Arial"/>
          </w:rPr>
          <w:t>www.naih.hu</w:t>
        </w:r>
      </w:hyperlink>
      <w:r w:rsidR="00C7746E" w:rsidRPr="00253AAE">
        <w:rPr>
          <w:rFonts w:ascii="Arial" w:hAnsi="Arial" w:cs="Arial"/>
          <w:color w:val="000000"/>
        </w:rPr>
        <w:t xml:space="preserve"> </w:t>
      </w:r>
      <w:r w:rsidR="00C7746E" w:rsidRPr="00253AAE">
        <w:rPr>
          <w:rFonts w:ascii="Arial" w:hAnsi="Arial" w:cs="Arial"/>
          <w:color w:val="006600"/>
        </w:rPr>
        <w:t xml:space="preserve"> </w:t>
      </w:r>
    </w:p>
    <w:p w14:paraId="26C0DFD4" w14:textId="54905F17" w:rsidR="00FF398D" w:rsidRPr="00253AAE" w:rsidRDefault="00FF398D" w:rsidP="00253AAE">
      <w:pPr>
        <w:autoSpaceDE w:val="0"/>
        <w:autoSpaceDN w:val="0"/>
        <w:adjustRightInd w:val="0"/>
        <w:spacing w:after="0" w:line="240" w:lineRule="auto"/>
        <w:ind w:left="708" w:firstLine="285"/>
        <w:jc w:val="both"/>
        <w:rPr>
          <w:rFonts w:ascii="Arial" w:hAnsi="Arial" w:cs="Arial"/>
          <w:color w:val="000000"/>
        </w:rPr>
      </w:pPr>
      <w:r w:rsidRPr="00253AAE">
        <w:rPr>
          <w:rFonts w:ascii="Arial" w:hAnsi="Arial" w:cs="Arial"/>
          <w:color w:val="000000"/>
        </w:rPr>
        <w:t>Tel</w:t>
      </w:r>
      <w:proofErr w:type="gramStart"/>
      <w:r w:rsidRPr="00253AAE">
        <w:rPr>
          <w:rFonts w:ascii="Arial" w:hAnsi="Arial" w:cs="Arial"/>
          <w:color w:val="000000"/>
        </w:rPr>
        <w:t>.:</w:t>
      </w:r>
      <w:proofErr w:type="gramEnd"/>
      <w:r w:rsidRPr="00253AAE">
        <w:rPr>
          <w:rFonts w:ascii="Arial" w:hAnsi="Arial" w:cs="Arial"/>
          <w:color w:val="000000"/>
        </w:rPr>
        <w:t xml:space="preserve"> +36-1-391-1400</w:t>
      </w:r>
    </w:p>
    <w:p w14:paraId="419CD68A" w14:textId="77777777" w:rsidR="00174F0A" w:rsidRPr="00253AAE" w:rsidRDefault="00174F0A" w:rsidP="009677BE">
      <w:pPr>
        <w:autoSpaceDE w:val="0"/>
        <w:autoSpaceDN w:val="0"/>
        <w:adjustRightInd w:val="0"/>
        <w:spacing w:after="0" w:line="240" w:lineRule="auto"/>
        <w:ind w:left="708" w:firstLine="709"/>
        <w:jc w:val="both"/>
        <w:rPr>
          <w:rFonts w:ascii="Arial" w:hAnsi="Arial" w:cs="Arial"/>
          <w:color w:val="000000"/>
        </w:rPr>
      </w:pPr>
    </w:p>
    <w:p w14:paraId="56F0ABC7" w14:textId="5C26E828" w:rsidR="00174F0A" w:rsidRPr="00253AAE" w:rsidRDefault="00174F0A" w:rsidP="004F136D">
      <w:pPr>
        <w:keepNext/>
        <w:autoSpaceDE w:val="0"/>
        <w:autoSpaceDN w:val="0"/>
        <w:adjustRightInd w:val="0"/>
        <w:spacing w:after="0" w:line="240" w:lineRule="auto"/>
        <w:ind w:firstLine="709"/>
        <w:jc w:val="both"/>
        <w:rPr>
          <w:rFonts w:ascii="Arial" w:hAnsi="Arial" w:cs="Arial"/>
          <w:color w:val="000000"/>
          <w:u w:val="single"/>
        </w:rPr>
      </w:pPr>
      <w:r w:rsidRPr="00253AAE">
        <w:rPr>
          <w:rFonts w:ascii="Arial" w:hAnsi="Arial" w:cs="Arial"/>
          <w:color w:val="000000"/>
          <w:u w:val="single"/>
        </w:rPr>
        <w:lastRenderedPageBreak/>
        <w:t xml:space="preserve">Adatainak védelme érdekében </w:t>
      </w:r>
      <w:r w:rsidR="00481DFB" w:rsidRPr="00253AAE">
        <w:rPr>
          <w:rFonts w:ascii="Arial" w:hAnsi="Arial" w:cs="Arial"/>
          <w:color w:val="000000"/>
          <w:u w:val="single"/>
        </w:rPr>
        <w:t>pert indíthat</w:t>
      </w:r>
      <w:r w:rsidRPr="00253AAE">
        <w:rPr>
          <w:rFonts w:ascii="Arial" w:hAnsi="Arial" w:cs="Arial"/>
          <w:color w:val="000000"/>
          <w:u w:val="single"/>
        </w:rPr>
        <w:t xml:space="preserve"> </w:t>
      </w:r>
    </w:p>
    <w:p w14:paraId="5B547710" w14:textId="301EDF49" w:rsidR="005261A8" w:rsidRPr="00253AAE" w:rsidRDefault="00174F0A" w:rsidP="00253AAE">
      <w:pPr>
        <w:autoSpaceDE w:val="0"/>
        <w:autoSpaceDN w:val="0"/>
        <w:adjustRightInd w:val="0"/>
        <w:spacing w:after="0" w:line="240" w:lineRule="auto"/>
        <w:ind w:left="993"/>
        <w:jc w:val="both"/>
        <w:rPr>
          <w:rFonts w:ascii="Arial" w:hAnsi="Arial" w:cs="Arial"/>
          <w:bCs/>
          <w:color w:val="000000"/>
        </w:rPr>
      </w:pPr>
      <w:r w:rsidRPr="00253AAE">
        <w:rPr>
          <w:rFonts w:ascii="Arial" w:hAnsi="Arial" w:cs="Arial"/>
          <w:bCs/>
          <w:color w:val="000000"/>
        </w:rPr>
        <w:t xml:space="preserve">az </w:t>
      </w:r>
      <w:proofErr w:type="gramStart"/>
      <w:r w:rsidRPr="00253AAE">
        <w:rPr>
          <w:rFonts w:ascii="Arial" w:hAnsi="Arial" w:cs="Arial"/>
          <w:bCs/>
          <w:color w:val="000000"/>
        </w:rPr>
        <w:t>Adatkezelővel</w:t>
      </w:r>
      <w:proofErr w:type="gramEnd"/>
      <w:r w:rsidRPr="00253AAE">
        <w:rPr>
          <w:rFonts w:ascii="Arial" w:hAnsi="Arial" w:cs="Arial"/>
          <w:bCs/>
          <w:color w:val="000000"/>
        </w:rPr>
        <w:t xml:space="preserve"> mint alperessel szemben </w:t>
      </w:r>
      <w:r w:rsidR="00481DFB" w:rsidRPr="00253AAE">
        <w:rPr>
          <w:rFonts w:ascii="Arial" w:hAnsi="Arial" w:cs="Arial"/>
          <w:bCs/>
          <w:color w:val="000000"/>
        </w:rPr>
        <w:t xml:space="preserve">az Ön választása szerint </w:t>
      </w:r>
      <w:r w:rsidRPr="00253AAE">
        <w:rPr>
          <w:rFonts w:ascii="Arial" w:hAnsi="Arial" w:cs="Arial"/>
          <w:bCs/>
          <w:color w:val="000000"/>
        </w:rPr>
        <w:t xml:space="preserve">annak </w:t>
      </w:r>
      <w:r w:rsidRPr="00253AAE">
        <w:rPr>
          <w:rFonts w:ascii="Arial" w:hAnsi="Arial" w:cs="Arial"/>
          <w:color w:val="000000"/>
        </w:rPr>
        <w:t xml:space="preserve">székhelye vagy az Ön mint érintett lakóhelye szerint illetékes </w:t>
      </w:r>
      <w:r w:rsidRPr="00253AAE">
        <w:rPr>
          <w:rFonts w:ascii="Arial" w:hAnsi="Arial" w:cs="Arial"/>
          <w:b/>
          <w:bCs/>
          <w:color w:val="000000"/>
        </w:rPr>
        <w:t>törvényszék</w:t>
      </w:r>
      <w:r w:rsidR="00481DFB" w:rsidRPr="00253AAE">
        <w:rPr>
          <w:rFonts w:ascii="Arial" w:hAnsi="Arial" w:cs="Arial"/>
          <w:color w:val="000000"/>
        </w:rPr>
        <w:t xml:space="preserve"> előtt</w:t>
      </w:r>
      <w:r w:rsidRPr="00253AAE">
        <w:rPr>
          <w:rFonts w:ascii="Arial" w:hAnsi="Arial" w:cs="Arial"/>
          <w:color w:val="000000"/>
        </w:rPr>
        <w:t>, amely az ügyben soron kívül jár el. Az Adatkezelő székhelye szerint a perre a Fővárosi Törvényszék</w:t>
      </w:r>
      <w:r w:rsidRPr="00253AAE">
        <w:rPr>
          <w:rFonts w:ascii="Arial" w:hAnsi="Arial" w:cs="Arial"/>
          <w:bCs/>
          <w:color w:val="000000"/>
        </w:rPr>
        <w:t xml:space="preserve"> rendelkezik illetékességgel. </w:t>
      </w:r>
    </w:p>
    <w:p w14:paraId="120EF284" w14:textId="77777777" w:rsidR="004233AE" w:rsidRPr="00253AAE" w:rsidRDefault="004233AE" w:rsidP="00E1277B">
      <w:pPr>
        <w:autoSpaceDE w:val="0"/>
        <w:autoSpaceDN w:val="0"/>
        <w:adjustRightInd w:val="0"/>
        <w:spacing w:after="0" w:line="240" w:lineRule="auto"/>
        <w:jc w:val="both"/>
        <w:rPr>
          <w:rFonts w:ascii="Arial" w:hAnsi="Arial" w:cs="Arial"/>
          <w:b/>
          <w:bCs/>
          <w:color w:val="000000"/>
        </w:rPr>
      </w:pPr>
    </w:p>
    <w:p w14:paraId="52687DDF" w14:textId="77777777" w:rsidR="00FF398D" w:rsidRPr="00253AAE" w:rsidRDefault="00FF398D" w:rsidP="00AD40EF">
      <w:pPr>
        <w:pStyle w:val="Listaszerbekezds"/>
        <w:keepNext/>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253AAE">
        <w:rPr>
          <w:rFonts w:ascii="Arial" w:hAnsi="Arial" w:cs="Arial"/>
          <w:b/>
          <w:bCs/>
          <w:color w:val="000000"/>
          <w:u w:val="single"/>
        </w:rPr>
        <w:t>Az érintettek adatkezeléssel kapcsolatos jogainak és jogorvoslati lehetőségeinek részletes ismertetése</w:t>
      </w:r>
    </w:p>
    <w:p w14:paraId="0DB1C4C8" w14:textId="77777777" w:rsidR="005261A8" w:rsidRPr="00253AAE" w:rsidRDefault="005261A8" w:rsidP="00E1277B">
      <w:pPr>
        <w:autoSpaceDE w:val="0"/>
        <w:autoSpaceDN w:val="0"/>
        <w:adjustRightInd w:val="0"/>
        <w:spacing w:after="0" w:line="240" w:lineRule="auto"/>
        <w:jc w:val="both"/>
        <w:rPr>
          <w:rFonts w:ascii="Arial" w:hAnsi="Arial" w:cs="Arial"/>
          <w:b/>
          <w:bCs/>
          <w:color w:val="000000"/>
        </w:rPr>
      </w:pPr>
    </w:p>
    <w:p w14:paraId="77D6EE4A" w14:textId="3A045E1A" w:rsidR="005261A8" w:rsidRPr="00253AAE" w:rsidRDefault="00FF398D"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adatkezeléssel érintett (a továbbiakban</w:t>
      </w:r>
      <w:r w:rsidR="00D062B3" w:rsidRPr="00253AAE">
        <w:rPr>
          <w:rFonts w:ascii="Arial" w:hAnsi="Arial" w:cs="Arial"/>
          <w:color w:val="000000"/>
        </w:rPr>
        <w:t>:</w:t>
      </w:r>
      <w:r w:rsidRPr="00253AAE">
        <w:rPr>
          <w:rFonts w:ascii="Arial" w:hAnsi="Arial" w:cs="Arial"/>
          <w:color w:val="000000"/>
        </w:rPr>
        <w:t xml:space="preserve"> érintett) adatkezeléssel összefüggő jogainak és jogorvoslati</w:t>
      </w:r>
      <w:r w:rsidR="005261A8" w:rsidRPr="00253AAE">
        <w:rPr>
          <w:rFonts w:ascii="Arial" w:hAnsi="Arial" w:cs="Arial"/>
          <w:color w:val="000000"/>
        </w:rPr>
        <w:t xml:space="preserve"> </w:t>
      </w:r>
      <w:r w:rsidRPr="00253AAE">
        <w:rPr>
          <w:rFonts w:ascii="Arial" w:hAnsi="Arial" w:cs="Arial"/>
          <w:color w:val="000000"/>
        </w:rPr>
        <w:t xml:space="preserve">lehetőségeinek ismerete azért fontos, mert az adatkezelő személyes adatokat kezel. </w:t>
      </w:r>
    </w:p>
    <w:p w14:paraId="0B809196" w14:textId="77777777" w:rsidR="005261A8" w:rsidRPr="00253AAE" w:rsidRDefault="005261A8" w:rsidP="00E1277B">
      <w:pPr>
        <w:autoSpaceDE w:val="0"/>
        <w:autoSpaceDN w:val="0"/>
        <w:adjustRightInd w:val="0"/>
        <w:spacing w:after="0" w:line="240" w:lineRule="auto"/>
        <w:jc w:val="both"/>
        <w:rPr>
          <w:rFonts w:ascii="Arial" w:hAnsi="Arial" w:cs="Arial"/>
          <w:color w:val="000000"/>
        </w:rPr>
      </w:pPr>
    </w:p>
    <w:p w14:paraId="5E5DCEFA" w14:textId="63113780" w:rsidR="00FF398D" w:rsidRPr="00253AAE" w:rsidRDefault="00FF398D" w:rsidP="00E1277B">
      <w:pPr>
        <w:autoSpaceDE w:val="0"/>
        <w:autoSpaceDN w:val="0"/>
        <w:adjustRightInd w:val="0"/>
        <w:spacing w:after="0" w:line="240" w:lineRule="auto"/>
        <w:jc w:val="both"/>
        <w:rPr>
          <w:rFonts w:ascii="Arial" w:hAnsi="Arial" w:cs="Arial"/>
          <w:color w:val="000000"/>
        </w:rPr>
      </w:pPr>
      <w:r w:rsidRPr="00253AAE">
        <w:rPr>
          <w:rFonts w:ascii="Arial" w:hAnsi="Arial" w:cs="Arial"/>
          <w:b/>
          <w:bCs/>
          <w:color w:val="000000"/>
        </w:rPr>
        <w:t>Személyes adatnak minősül</w:t>
      </w:r>
      <w:r w:rsidR="005261A8" w:rsidRPr="00253AAE">
        <w:rPr>
          <w:rFonts w:ascii="Arial" w:hAnsi="Arial" w:cs="Arial"/>
          <w:b/>
          <w:bCs/>
          <w:color w:val="000000"/>
        </w:rPr>
        <w:t xml:space="preserve"> </w:t>
      </w:r>
      <w:r w:rsidRPr="00253AAE">
        <w:rPr>
          <w:rFonts w:ascii="Arial" w:hAnsi="Arial" w:cs="Arial"/>
          <w:color w:val="000000"/>
        </w:rPr>
        <w:t>minden olyan információ, ami alapján az érintett azonosítható. Így személyes adat nem csak az érintett neve,</w:t>
      </w:r>
      <w:r w:rsidR="005261A8" w:rsidRPr="00253AAE">
        <w:rPr>
          <w:rFonts w:ascii="Arial" w:hAnsi="Arial" w:cs="Arial"/>
          <w:color w:val="000000"/>
        </w:rPr>
        <w:t xml:space="preserve"> </w:t>
      </w:r>
      <w:r w:rsidRPr="00253AAE">
        <w:rPr>
          <w:rFonts w:ascii="Arial" w:hAnsi="Arial" w:cs="Arial"/>
          <w:color w:val="000000"/>
        </w:rPr>
        <w:t xml:space="preserve">azonosító jele, hanem </w:t>
      </w:r>
      <w:r w:rsidR="00D062B3" w:rsidRPr="00253AAE">
        <w:rPr>
          <w:rFonts w:ascii="Arial" w:hAnsi="Arial" w:cs="Arial"/>
          <w:color w:val="000000"/>
        </w:rPr>
        <w:t xml:space="preserve">bármely vele összefüggésbe hozható </w:t>
      </w:r>
      <w:proofErr w:type="gramStart"/>
      <w:r w:rsidR="00D062B3" w:rsidRPr="00253AAE">
        <w:rPr>
          <w:rFonts w:ascii="Arial" w:hAnsi="Arial" w:cs="Arial"/>
          <w:color w:val="000000"/>
        </w:rPr>
        <w:t>információ</w:t>
      </w:r>
      <w:r w:rsidR="005261A8" w:rsidRPr="00253AAE">
        <w:rPr>
          <w:rStyle w:val="Lbjegyzet-hivatkozs"/>
          <w:rFonts w:ascii="Arial" w:hAnsi="Arial" w:cs="Arial"/>
          <w:color w:val="000000"/>
        </w:rPr>
        <w:footnoteReference w:id="1"/>
      </w:r>
      <w:r w:rsidRPr="00253AAE">
        <w:rPr>
          <w:rFonts w:ascii="Arial" w:hAnsi="Arial" w:cs="Arial"/>
          <w:color w:val="000000"/>
        </w:rPr>
        <w:t>.</w:t>
      </w:r>
      <w:proofErr w:type="gramEnd"/>
    </w:p>
    <w:p w14:paraId="4FDA4275" w14:textId="77777777" w:rsidR="00B05D41" w:rsidRPr="00253AAE" w:rsidRDefault="00B05D41" w:rsidP="00E1277B">
      <w:pPr>
        <w:autoSpaceDE w:val="0"/>
        <w:autoSpaceDN w:val="0"/>
        <w:adjustRightInd w:val="0"/>
        <w:spacing w:after="0" w:line="240" w:lineRule="auto"/>
        <w:jc w:val="both"/>
        <w:rPr>
          <w:rFonts w:ascii="Arial" w:hAnsi="Arial" w:cs="Arial"/>
          <w:color w:val="000000"/>
        </w:rPr>
      </w:pPr>
    </w:p>
    <w:p w14:paraId="03346317" w14:textId="743116BC" w:rsidR="00FF398D" w:rsidRPr="00253AAE" w:rsidRDefault="00FF398D"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 GDPR </w:t>
      </w:r>
      <w:r w:rsidR="00BA2028" w:rsidRPr="00253AAE">
        <w:rPr>
          <w:rFonts w:ascii="Arial" w:hAnsi="Arial" w:cs="Arial"/>
          <w:color w:val="000000"/>
        </w:rPr>
        <w:t xml:space="preserve">„Az érintettek jogai” című </w:t>
      </w:r>
      <w:r w:rsidRPr="00253AAE">
        <w:rPr>
          <w:rFonts w:ascii="Arial" w:hAnsi="Arial" w:cs="Arial"/>
          <w:color w:val="000000"/>
        </w:rPr>
        <w:t xml:space="preserve">III. fejezetében meghatározott rendelkezések szerint </w:t>
      </w:r>
      <w:r w:rsidRPr="00253AAE">
        <w:rPr>
          <w:rFonts w:ascii="Arial" w:hAnsi="Arial" w:cs="Arial"/>
          <w:b/>
          <w:bCs/>
          <w:color w:val="000000"/>
        </w:rPr>
        <w:t xml:space="preserve">az érintettet </w:t>
      </w:r>
      <w:r w:rsidR="00435DCE" w:rsidRPr="00253AAE">
        <w:rPr>
          <w:rFonts w:ascii="Arial" w:hAnsi="Arial" w:cs="Arial"/>
          <w:b/>
          <w:bCs/>
          <w:color w:val="000000"/>
        </w:rPr>
        <w:t>az alábbi jogok illetik meg</w:t>
      </w:r>
      <w:r w:rsidRPr="00253AAE">
        <w:rPr>
          <w:rFonts w:ascii="Arial" w:hAnsi="Arial" w:cs="Arial"/>
          <w:color w:val="000000"/>
        </w:rPr>
        <w:t>:</w:t>
      </w:r>
    </w:p>
    <w:p w14:paraId="11EB0CBE" w14:textId="77777777" w:rsidR="00B05D41" w:rsidRPr="00253AAE" w:rsidRDefault="00B05D41" w:rsidP="00E1277B">
      <w:pPr>
        <w:autoSpaceDE w:val="0"/>
        <w:autoSpaceDN w:val="0"/>
        <w:adjustRightInd w:val="0"/>
        <w:spacing w:after="0" w:line="240" w:lineRule="auto"/>
        <w:jc w:val="both"/>
        <w:rPr>
          <w:rFonts w:ascii="Arial" w:hAnsi="Arial" w:cs="Arial"/>
          <w:color w:val="000000"/>
        </w:rPr>
      </w:pPr>
    </w:p>
    <w:p w14:paraId="1517F824" w14:textId="401BD7A4" w:rsidR="00FF398D" w:rsidRPr="00253AAE" w:rsidRDefault="00253505"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T</w:t>
      </w:r>
      <w:r w:rsidR="00FF398D" w:rsidRPr="00253AAE">
        <w:rPr>
          <w:rFonts w:ascii="Arial" w:hAnsi="Arial" w:cs="Arial"/>
          <w:color w:val="000000"/>
          <w:u w:val="single"/>
        </w:rPr>
        <w:t>ájékoztatáshoz való jog (GDPR 12-14. cikk)</w:t>
      </w:r>
    </w:p>
    <w:p w14:paraId="69FC3B85" w14:textId="0C68E69C" w:rsidR="00FF398D" w:rsidRPr="00253AAE" w:rsidRDefault="00253505"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Adatkezelő megfelelő intézkedéseket hoz annak érdekében, hogy az érintett részére a személyes adatai kezelésére vonatkozó, a GDPR 13. és 14. cikkeiben említett valamennyi információt, és a 15–22. és 34. cikk szerinti minden egyes tájékoztatást tömör, átlátható, érthető és könnyen hozzáférhető formában, világosan és közérthetően megfogalmazva megadja</w:t>
      </w:r>
      <w:r w:rsidR="00FF398D" w:rsidRPr="00253AAE">
        <w:rPr>
          <w:rFonts w:ascii="Arial" w:hAnsi="Arial" w:cs="Arial"/>
          <w:color w:val="000000"/>
        </w:rPr>
        <w:t>.</w:t>
      </w:r>
      <w:r w:rsidRPr="00253AAE">
        <w:rPr>
          <w:rFonts w:ascii="Arial" w:hAnsi="Arial" w:cs="Arial"/>
          <w:color w:val="000000"/>
        </w:rPr>
        <w:t xml:space="preserve"> Az Adatkezelő a jelen dokumentummal tesz eleget az itt írt adatkezelések tekintetében a tájékoztatási kötelezettségének. </w:t>
      </w:r>
    </w:p>
    <w:p w14:paraId="05710DB5" w14:textId="5D278CD4" w:rsidR="007C46D8" w:rsidRPr="00253AAE" w:rsidRDefault="007C46D8" w:rsidP="00E1277B">
      <w:pPr>
        <w:autoSpaceDE w:val="0"/>
        <w:autoSpaceDN w:val="0"/>
        <w:adjustRightInd w:val="0"/>
        <w:spacing w:after="0" w:line="240" w:lineRule="auto"/>
        <w:jc w:val="both"/>
        <w:rPr>
          <w:rFonts w:ascii="Arial" w:hAnsi="Arial" w:cs="Arial"/>
          <w:color w:val="000000"/>
        </w:rPr>
      </w:pPr>
    </w:p>
    <w:p w14:paraId="51528412" w14:textId="057A9AEE" w:rsidR="007C46D8" w:rsidRPr="00253AAE" w:rsidRDefault="007C46D8" w:rsidP="00E1277B">
      <w:pPr>
        <w:autoSpaceDE w:val="0"/>
        <w:autoSpaceDN w:val="0"/>
        <w:adjustRightInd w:val="0"/>
        <w:spacing w:after="0" w:line="240" w:lineRule="auto"/>
        <w:jc w:val="both"/>
        <w:rPr>
          <w:rFonts w:ascii="Arial" w:hAnsi="Arial" w:cs="Arial"/>
          <w:b/>
          <w:color w:val="000000"/>
        </w:rPr>
      </w:pPr>
      <w:r w:rsidRPr="00253AAE">
        <w:rPr>
          <w:rFonts w:ascii="Arial" w:hAnsi="Arial" w:cs="Arial"/>
          <w:b/>
          <w:color w:val="000000"/>
        </w:rPr>
        <w:t>A hozzájárulás visszavonásához való jog: Ha az adatkezelés az érintett hozzájárulás</w:t>
      </w:r>
      <w:r w:rsidR="00E21976" w:rsidRPr="00253AAE">
        <w:rPr>
          <w:rFonts w:ascii="Arial" w:hAnsi="Arial" w:cs="Arial"/>
          <w:b/>
          <w:color w:val="000000"/>
        </w:rPr>
        <w:t>án alapul</w:t>
      </w:r>
      <w:r w:rsidRPr="00253AAE">
        <w:rPr>
          <w:rFonts w:ascii="Arial" w:hAnsi="Arial" w:cs="Arial"/>
          <w:b/>
          <w:color w:val="000000"/>
        </w:rPr>
        <w:t xml:space="preserve"> (vagyis GDPR 6. cikk (1) bekezdésének a) pontján vagy 9. cikk (2) bekezdésének a) pontján alapuló adatkezelés esetén), az érintett jogosult arra, hogy hozzájárulását bármikor visszavonja. A hozzájárulás visszavonása nem érinti a hozzájáruláson alapuló, a visszavonás előtti adatkezelés jogszerűségét.</w:t>
      </w:r>
    </w:p>
    <w:p w14:paraId="0C844552" w14:textId="77777777" w:rsidR="00795809" w:rsidRPr="00253AAE" w:rsidRDefault="00795809" w:rsidP="00E1277B">
      <w:pPr>
        <w:autoSpaceDE w:val="0"/>
        <w:autoSpaceDN w:val="0"/>
        <w:adjustRightInd w:val="0"/>
        <w:spacing w:after="0" w:line="240" w:lineRule="auto"/>
        <w:jc w:val="both"/>
        <w:rPr>
          <w:rFonts w:ascii="Arial" w:hAnsi="Arial" w:cs="Arial"/>
          <w:color w:val="000000"/>
        </w:rPr>
      </w:pPr>
    </w:p>
    <w:p w14:paraId="496412C3" w14:textId="3C5DC3DA" w:rsidR="00FF398D" w:rsidRPr="00253AAE"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Az érintett hozzáférési joga (GDPR 15. cikk)</w:t>
      </w:r>
    </w:p>
    <w:p w14:paraId="7682D920" w14:textId="1BEF8FB8" w:rsidR="00C5290B" w:rsidRPr="00253AAE" w:rsidRDefault="00C5290B" w:rsidP="00C5290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106C61E2" w14:textId="72EACC60"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adatkezelés céljai;</w:t>
      </w:r>
    </w:p>
    <w:p w14:paraId="2C379637" w14:textId="4BC4D2C6"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személyes adatok kategóriái;</w:t>
      </w:r>
    </w:p>
    <w:p w14:paraId="3C860346" w14:textId="440D28D1"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azon címzettek vagy címzettek kategóriái, akikkel, illetve amelyekkel a személyes adatokat közölték vagy közölni fogják, ideértve különösen a harmadik országbeli címzetteket, illetve a nemzetközi szervezeteket;</w:t>
      </w:r>
    </w:p>
    <w:p w14:paraId="1CFF1253" w14:textId="0457A4AF"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lastRenderedPageBreak/>
        <w:t>a személyes adatok tárolásának tervezett időtartama;</w:t>
      </w:r>
    </w:p>
    <w:p w14:paraId="34F01E28" w14:textId="3619DA5B"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helyesbítés, törlés vagy adatkezelés korlátozásának és a tiltakozás joga;</w:t>
      </w:r>
    </w:p>
    <w:p w14:paraId="736C79CE" w14:textId="16D971B9"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felügyeleti hatósághoz címzett panasz benyújtásának joga;</w:t>
      </w:r>
    </w:p>
    <w:p w14:paraId="79FFD0B8" w14:textId="43078919"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adatforrásokra vonatkozó információ;</w:t>
      </w:r>
    </w:p>
    <w:p w14:paraId="65F72EA8" w14:textId="4D756850" w:rsidR="00C5290B" w:rsidRPr="00253AAE"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14:paraId="56C5E122" w14:textId="77777777" w:rsidR="00C5290B" w:rsidRPr="00253AAE" w:rsidRDefault="00C5290B" w:rsidP="00C5290B">
      <w:pPr>
        <w:autoSpaceDE w:val="0"/>
        <w:autoSpaceDN w:val="0"/>
        <w:adjustRightInd w:val="0"/>
        <w:spacing w:after="0" w:line="240" w:lineRule="auto"/>
        <w:jc w:val="both"/>
        <w:rPr>
          <w:rFonts w:ascii="Arial" w:hAnsi="Arial" w:cs="Arial"/>
          <w:color w:val="000000"/>
        </w:rPr>
      </w:pPr>
    </w:p>
    <w:p w14:paraId="005ACA18" w14:textId="77777777" w:rsidR="00C5290B" w:rsidRPr="00253AAE" w:rsidRDefault="00C5290B" w:rsidP="00C5290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Személyes adatok harmadik országba vagy nemzetközi szervezet részére történő továbbítása esetén az érintett jogosult arra, hogy tájékoztatást kapjon a továbbításra vonatkozó megfelelő garanciákról.</w:t>
      </w:r>
    </w:p>
    <w:p w14:paraId="3607AE0C" w14:textId="77777777" w:rsidR="00C5290B" w:rsidRPr="00253AAE" w:rsidRDefault="00C5290B" w:rsidP="00C5290B">
      <w:pPr>
        <w:autoSpaceDE w:val="0"/>
        <w:autoSpaceDN w:val="0"/>
        <w:adjustRightInd w:val="0"/>
        <w:spacing w:after="0" w:line="240" w:lineRule="auto"/>
        <w:jc w:val="both"/>
        <w:rPr>
          <w:rFonts w:ascii="Arial" w:hAnsi="Arial" w:cs="Arial"/>
          <w:color w:val="000000"/>
        </w:rPr>
      </w:pPr>
    </w:p>
    <w:p w14:paraId="5FACC618" w14:textId="3965A944" w:rsidR="00C5290B" w:rsidRPr="00253AAE" w:rsidRDefault="00C5290B" w:rsidP="00C5290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Adatkezelő az adatkezelés tárgyát képező személyes adatok másolatát az érintett rendelkezésére bocsátja. Az érintett által kért további másolatokért az adatkezelő az adminisztratív költségeken alapuló, </w:t>
      </w:r>
      <w:proofErr w:type="spellStart"/>
      <w:r w:rsidRPr="00253AAE">
        <w:rPr>
          <w:rFonts w:ascii="Arial" w:hAnsi="Arial" w:cs="Arial"/>
          <w:color w:val="000000"/>
        </w:rPr>
        <w:t>észszerű</w:t>
      </w:r>
      <w:proofErr w:type="spellEnd"/>
      <w:r w:rsidRPr="00253AAE">
        <w:rPr>
          <w:rFonts w:ascii="Arial" w:hAnsi="Arial" w:cs="Arial"/>
          <w:color w:val="000000"/>
        </w:rPr>
        <w:t xml:space="preserve"> mértékű díjat számíthat fel. </w:t>
      </w:r>
      <w:r w:rsidR="00A4051B" w:rsidRPr="00253AAE">
        <w:rPr>
          <w:rFonts w:ascii="Arial" w:hAnsi="Arial" w:cs="Arial"/>
          <w:color w:val="000000"/>
        </w:rPr>
        <w:t>Az információkat az Adatkezelő az érintett kérelme szerint, de elsősorban elektronikus formában szolgáltatja</w:t>
      </w:r>
      <w:r w:rsidRPr="00253AAE">
        <w:rPr>
          <w:rFonts w:ascii="Arial" w:hAnsi="Arial" w:cs="Arial"/>
          <w:color w:val="000000"/>
        </w:rPr>
        <w:t>.</w:t>
      </w:r>
    </w:p>
    <w:p w14:paraId="023876BE" w14:textId="77777777" w:rsidR="00C5290B" w:rsidRPr="00253AAE" w:rsidRDefault="00C5290B" w:rsidP="00C5290B">
      <w:pPr>
        <w:autoSpaceDE w:val="0"/>
        <w:autoSpaceDN w:val="0"/>
        <w:adjustRightInd w:val="0"/>
        <w:spacing w:after="0" w:line="240" w:lineRule="auto"/>
        <w:jc w:val="both"/>
        <w:rPr>
          <w:rFonts w:ascii="Arial" w:hAnsi="Arial" w:cs="Arial"/>
          <w:color w:val="000000"/>
        </w:rPr>
      </w:pPr>
    </w:p>
    <w:p w14:paraId="20A64FF2" w14:textId="130C78D0" w:rsidR="00C5290B" w:rsidRPr="00253AAE" w:rsidRDefault="00A4051B" w:rsidP="00C5290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tájékozódáshoz való jog elsősorban írásban (ideértve az elektronikus formátumot is), az Adatkezelő fent megjelölt elérhetőségein keresztül gyakorolható, és az érintett személyazonosságának hitelt érdemlő igazolását és azonosítását követően kerül rá sor</w:t>
      </w:r>
      <w:r w:rsidR="00C5290B" w:rsidRPr="00253AAE">
        <w:rPr>
          <w:rFonts w:ascii="Arial" w:hAnsi="Arial" w:cs="Arial"/>
          <w:color w:val="000000"/>
        </w:rPr>
        <w:t>.</w:t>
      </w:r>
    </w:p>
    <w:p w14:paraId="0E51BE38" w14:textId="77777777" w:rsidR="00795809" w:rsidRPr="00253AAE" w:rsidRDefault="00795809" w:rsidP="00795809">
      <w:pPr>
        <w:pStyle w:val="Listaszerbekezds"/>
        <w:autoSpaceDE w:val="0"/>
        <w:autoSpaceDN w:val="0"/>
        <w:adjustRightInd w:val="0"/>
        <w:spacing w:after="0" w:line="240" w:lineRule="auto"/>
        <w:jc w:val="both"/>
        <w:rPr>
          <w:rFonts w:ascii="Arial" w:hAnsi="Arial" w:cs="Arial"/>
          <w:color w:val="000000"/>
        </w:rPr>
      </w:pPr>
    </w:p>
    <w:p w14:paraId="70FB1E6B" w14:textId="2F075315" w:rsidR="00FF398D" w:rsidRPr="00253AAE"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Az érintett adatainak helyesbítés</w:t>
      </w:r>
      <w:r w:rsidR="009523E5" w:rsidRPr="00253AAE">
        <w:rPr>
          <w:rFonts w:ascii="Arial" w:hAnsi="Arial" w:cs="Arial"/>
          <w:color w:val="000000"/>
          <w:u w:val="single"/>
        </w:rPr>
        <w:t xml:space="preserve">éhez való jog </w:t>
      </w:r>
      <w:r w:rsidRPr="00253AAE">
        <w:rPr>
          <w:rFonts w:ascii="Arial" w:hAnsi="Arial" w:cs="Arial"/>
          <w:color w:val="000000"/>
          <w:u w:val="single"/>
        </w:rPr>
        <w:t>(GDPR 16. cikk)</w:t>
      </w:r>
    </w:p>
    <w:p w14:paraId="075383C2" w14:textId="6EE7DEEC" w:rsidR="009523E5" w:rsidRPr="00253AAE" w:rsidRDefault="009523E5"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érintett kérheti az Adatkezelő által kezelt, rá vonatkozó pontatlan személyes adatok helyesbítését és a hiányos személyes adatok kiegészítését, amelynek az Adatkezelő indokolatlan késedelem nélkül köteles eleget tenni. </w:t>
      </w:r>
    </w:p>
    <w:p w14:paraId="08916D25" w14:textId="77777777" w:rsidR="00C60327" w:rsidRPr="00253AAE" w:rsidRDefault="00C60327" w:rsidP="00C60327">
      <w:pPr>
        <w:autoSpaceDE w:val="0"/>
        <w:autoSpaceDN w:val="0"/>
        <w:adjustRightInd w:val="0"/>
        <w:spacing w:after="0" w:line="240" w:lineRule="auto"/>
        <w:jc w:val="both"/>
        <w:rPr>
          <w:rFonts w:ascii="Arial" w:hAnsi="Arial" w:cs="Arial"/>
          <w:color w:val="000000"/>
        </w:rPr>
      </w:pPr>
    </w:p>
    <w:p w14:paraId="11C8B73E" w14:textId="5FAD9315" w:rsidR="00C60327" w:rsidRPr="00253AAE" w:rsidRDefault="00384D4E" w:rsidP="00384D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rPr>
      </w:pPr>
      <w:r w:rsidRPr="00253AAE">
        <w:rPr>
          <w:rFonts w:ascii="Arial" w:hAnsi="Arial" w:cs="Arial"/>
          <w:color w:val="000000"/>
          <w:u w:val="single"/>
        </w:rPr>
        <w:t>A törléshez való jog - „elfeledtetéshez való jog” (GDPR 17. cikk)</w:t>
      </w:r>
    </w:p>
    <w:p w14:paraId="66790F43" w14:textId="23EA5C91" w:rsidR="00C60327" w:rsidRPr="00253AAE" w:rsidRDefault="00C60327" w:rsidP="00C60327">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az alábbi indokok valamelyikének fennállása esetén jogosult arra, hogy kérésére az Adatkezelő indokolatlan késedelem nélkül törölje a rá vonatkozó személyes adatokat:</w:t>
      </w:r>
    </w:p>
    <w:p w14:paraId="617E4D4D" w14:textId="7634A376" w:rsidR="00C60327" w:rsidRPr="00253AAE" w:rsidRDefault="00384D4E"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 </w:t>
      </w:r>
      <w:r w:rsidR="00C60327" w:rsidRPr="00253AAE">
        <w:rPr>
          <w:rFonts w:ascii="Arial" w:hAnsi="Arial" w:cs="Arial"/>
          <w:color w:val="000000"/>
        </w:rPr>
        <w:t>személyes adatokra már nincs szükség abból a célból, amelyből azokat gyűjtötték vagy más módon kezelték;</w:t>
      </w:r>
    </w:p>
    <w:p w14:paraId="4FD74812" w14:textId="7B5C0BDC" w:rsidR="00C60327" w:rsidRPr="00253AAE" w:rsidRDefault="00A13F3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w:t>
      </w:r>
      <w:r w:rsidR="00C60327" w:rsidRPr="00253AAE">
        <w:rPr>
          <w:rFonts w:ascii="Arial" w:hAnsi="Arial" w:cs="Arial"/>
          <w:color w:val="000000"/>
        </w:rPr>
        <w:t>z érintett visszavonja az adatkezelés alapját képező hozzájárulását, és az adatkezelésnek nincs más jogalapja;</w:t>
      </w:r>
    </w:p>
    <w:p w14:paraId="16D85D7E" w14:textId="686EBB13" w:rsidR="00C60327" w:rsidRPr="00253AAE"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tiltakozik az adatkezelés ellen, és nincs elsőbbséget élvező jogszerű ok az adatkezelésre</w:t>
      </w:r>
      <w:r w:rsidR="00782209" w:rsidRPr="00253AAE">
        <w:rPr>
          <w:rFonts w:ascii="Arial" w:hAnsi="Arial" w:cs="Arial"/>
          <w:color w:val="000000"/>
        </w:rPr>
        <w:t xml:space="preserve"> (ha alkalmazandó)</w:t>
      </w:r>
      <w:r w:rsidRPr="00253AAE">
        <w:rPr>
          <w:rFonts w:ascii="Arial" w:hAnsi="Arial" w:cs="Arial"/>
          <w:color w:val="000000"/>
        </w:rPr>
        <w:t>;</w:t>
      </w:r>
    </w:p>
    <w:p w14:paraId="341AFBBA" w14:textId="0BD3F4E8" w:rsidR="00C60327" w:rsidRPr="00253AAE"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személyes adatokat jogellenesen kezelték;</w:t>
      </w:r>
    </w:p>
    <w:p w14:paraId="1BB10EC7" w14:textId="317B18B2" w:rsidR="00C60327" w:rsidRPr="00253AAE"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személyes adatokat az adatkezelőre alkalmazandó uniós vagy tagállami jogban előírt jogi kötelezettség teljesítéséhez törölni kell;</w:t>
      </w:r>
    </w:p>
    <w:p w14:paraId="5B49077F" w14:textId="5A6F3C54" w:rsidR="00C60327" w:rsidRPr="00253AAE" w:rsidRDefault="00C60327" w:rsidP="00384D4E">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személyes adatok gyűjtésére információs társadalommal összefüggő szolgáltatások kínálásával kapcsolatosan került sor.</w:t>
      </w:r>
    </w:p>
    <w:p w14:paraId="29AEAD9A" w14:textId="789C295F" w:rsidR="00795809" w:rsidRPr="00253AAE" w:rsidRDefault="00795809" w:rsidP="00FC6E06">
      <w:pPr>
        <w:autoSpaceDE w:val="0"/>
        <w:autoSpaceDN w:val="0"/>
        <w:adjustRightInd w:val="0"/>
        <w:spacing w:after="0" w:line="240" w:lineRule="auto"/>
        <w:jc w:val="both"/>
        <w:rPr>
          <w:rFonts w:ascii="Arial" w:hAnsi="Arial" w:cs="Arial"/>
          <w:color w:val="000000"/>
        </w:rPr>
      </w:pPr>
    </w:p>
    <w:p w14:paraId="4FAF6B70" w14:textId="68AF2647" w:rsidR="00FC6E06" w:rsidRPr="00253AAE" w:rsidRDefault="00F44EC9" w:rsidP="00FC6E06">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adatok törlésére vonatkozó fenti szabály nem alkalmazandó, ha az adatkezelés szükséges</w:t>
      </w:r>
      <w:r w:rsidR="00FC6E06" w:rsidRPr="00253AAE">
        <w:rPr>
          <w:rFonts w:ascii="Arial" w:hAnsi="Arial" w:cs="Arial"/>
          <w:color w:val="000000"/>
        </w:rPr>
        <w:t>:</w:t>
      </w:r>
    </w:p>
    <w:p w14:paraId="17B98E7E" w14:textId="4D812EF2" w:rsidR="00FC6E06" w:rsidRPr="00253AAE"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véleménynyilvánítás szabadságához és a tájékozódáshoz való jog gyakorlása céljából;</w:t>
      </w:r>
    </w:p>
    <w:p w14:paraId="0AD56E52" w14:textId="5863BAED" w:rsidR="00FC6E06" w:rsidRPr="00253AAE"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 személyes adatok kezelését előíró, az adatkezelőre alkalmazandó uniós vagy tagállami jog szerinti kötelezettség teljesítése, illetve közérdekből vagy az </w:t>
      </w:r>
      <w:r w:rsidRPr="00253AAE">
        <w:rPr>
          <w:rFonts w:ascii="Arial" w:hAnsi="Arial" w:cs="Arial"/>
          <w:color w:val="000000"/>
        </w:rPr>
        <w:lastRenderedPageBreak/>
        <w:t>adatkezelőre ruházott közhatalmi jogosítvány gyakorlása keretében végzett feladat végrehajtása céljából;</w:t>
      </w:r>
    </w:p>
    <w:p w14:paraId="4D1539CD" w14:textId="1FC0FBFF" w:rsidR="00FC6E06" w:rsidRPr="00253AAE"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népegészségügy területét érintő vagy archiválási, tudományos és történelmi kutatási célból vagy statisztikai célból, közérdek alapján; vagy</w:t>
      </w:r>
    </w:p>
    <w:p w14:paraId="19EC229B" w14:textId="49902B9F" w:rsidR="00FC6E06" w:rsidRPr="00253AAE"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jogi igények előterjesztéséhez, érvényesítéséhez, illetve védelméhez.</w:t>
      </w:r>
    </w:p>
    <w:p w14:paraId="06D225BD" w14:textId="77777777" w:rsidR="00FC6E06" w:rsidRPr="00253AAE" w:rsidRDefault="00FC6E06" w:rsidP="00FC6E06">
      <w:pPr>
        <w:autoSpaceDE w:val="0"/>
        <w:autoSpaceDN w:val="0"/>
        <w:adjustRightInd w:val="0"/>
        <w:spacing w:after="0" w:line="240" w:lineRule="auto"/>
        <w:jc w:val="both"/>
        <w:rPr>
          <w:rFonts w:ascii="Arial" w:hAnsi="Arial" w:cs="Arial"/>
          <w:color w:val="000000"/>
        </w:rPr>
      </w:pPr>
    </w:p>
    <w:p w14:paraId="2D46B6D3" w14:textId="032D9BD8" w:rsidR="00FF398D" w:rsidRPr="00253AAE" w:rsidRDefault="00FF398D" w:rsidP="00FC6E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Az adatkezelés korlátozásához való jog (GDPR 18. cikk)</w:t>
      </w:r>
    </w:p>
    <w:p w14:paraId="759F0094" w14:textId="265E7748" w:rsidR="00F21F69" w:rsidRPr="00253AAE" w:rsidRDefault="00F21F69" w:rsidP="00F21F69">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kérésére az Adatkezelő korlátozza az adatkezelést, ha az alábbi feltételek valamelyike teljesül:</w:t>
      </w:r>
    </w:p>
    <w:p w14:paraId="6FE61CCF" w14:textId="2FC7FDC0" w:rsidR="00F21F69" w:rsidRPr="00253AAE"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vitatja a személyes adatok pontosságát, ez esetben a korlátozás arra az időtartamra vonatkozik, amely lehetővé teszi, a személyes adatok pontosságának ellenőrzését;</w:t>
      </w:r>
    </w:p>
    <w:p w14:paraId="208FC373" w14:textId="3DE5B11A" w:rsidR="00F21F69" w:rsidRPr="00253AAE"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adatkezelés jogellenes, és az érintett ellenzi az adatok törlését, és ehelyett kéri azok felhasználásának korlátozását;</w:t>
      </w:r>
    </w:p>
    <w:p w14:paraId="02DAC8F8" w14:textId="4950DAC6" w:rsidR="00F21F69" w:rsidRPr="00253AAE"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adatkezelőnek már nincs szüksége a személyes adatokra adatkezelés céljából, de az érintett igényli azokat jogi igények előterjesztéséhez, érvényesítéséhez vagy védelméhez; vagy</w:t>
      </w:r>
    </w:p>
    <w:p w14:paraId="1E5C7F47" w14:textId="0A390A67" w:rsidR="00F21F69" w:rsidRPr="00253AAE"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tiltakozott az adatkezelés ellen; ez esetben a korlátozás arra az időtartamra vonatkozik, amíg megállapításra nem kerül, hogy az adatkezelő jogos indokai elsőbbséget élveznek-e az érintett jogos indokaival szemben.</w:t>
      </w:r>
    </w:p>
    <w:p w14:paraId="5D8B8E93" w14:textId="77777777" w:rsidR="00F21F69" w:rsidRPr="00253AAE" w:rsidRDefault="00F21F69" w:rsidP="00F21F69">
      <w:pPr>
        <w:autoSpaceDE w:val="0"/>
        <w:autoSpaceDN w:val="0"/>
        <w:adjustRightInd w:val="0"/>
        <w:spacing w:after="0" w:line="240" w:lineRule="auto"/>
        <w:jc w:val="both"/>
        <w:rPr>
          <w:rFonts w:ascii="Arial" w:hAnsi="Arial" w:cs="Arial"/>
          <w:color w:val="000000"/>
        </w:rPr>
      </w:pPr>
    </w:p>
    <w:p w14:paraId="4DE98EB2" w14:textId="77777777" w:rsidR="00F21F69" w:rsidRPr="00253AAE" w:rsidRDefault="00F21F69" w:rsidP="00F21F69">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4140EB8" w14:textId="77777777" w:rsidR="00F21F69" w:rsidRPr="00253AAE" w:rsidRDefault="00F21F69" w:rsidP="00F21F69">
      <w:pPr>
        <w:autoSpaceDE w:val="0"/>
        <w:autoSpaceDN w:val="0"/>
        <w:adjustRightInd w:val="0"/>
        <w:spacing w:after="0" w:line="240" w:lineRule="auto"/>
        <w:jc w:val="both"/>
        <w:rPr>
          <w:rFonts w:ascii="Arial" w:hAnsi="Arial" w:cs="Arial"/>
          <w:color w:val="000000"/>
        </w:rPr>
      </w:pPr>
    </w:p>
    <w:p w14:paraId="098BA247" w14:textId="29C26513" w:rsidR="00795809" w:rsidRPr="00253AAE" w:rsidRDefault="00F21F69" w:rsidP="00F21F69">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Adatkezelő az érintettet az adatkezelés korlátozásának feloldásáról előzetesen tájékoztatja.</w:t>
      </w:r>
    </w:p>
    <w:p w14:paraId="5C369B8E" w14:textId="77777777" w:rsidR="00795809" w:rsidRPr="00253AAE" w:rsidRDefault="00795809" w:rsidP="00E1277B">
      <w:pPr>
        <w:autoSpaceDE w:val="0"/>
        <w:autoSpaceDN w:val="0"/>
        <w:adjustRightInd w:val="0"/>
        <w:spacing w:after="0" w:line="240" w:lineRule="auto"/>
        <w:jc w:val="both"/>
        <w:rPr>
          <w:rFonts w:ascii="Arial" w:hAnsi="Arial" w:cs="Arial"/>
          <w:color w:val="000000"/>
        </w:rPr>
      </w:pPr>
    </w:p>
    <w:p w14:paraId="35FA8FF9" w14:textId="66B62CAA" w:rsidR="00FF398D" w:rsidRPr="00253AAE" w:rsidRDefault="00FF398D" w:rsidP="000103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A személyes adatok helyesbítéséhez vagy törléséhez, illetve az adatkezelés korlátozásához kapcsolódó értesítési</w:t>
      </w:r>
      <w:r w:rsidR="00795809" w:rsidRPr="00253AAE">
        <w:rPr>
          <w:rFonts w:ascii="Arial" w:hAnsi="Arial" w:cs="Arial"/>
          <w:color w:val="000000"/>
          <w:u w:val="single"/>
        </w:rPr>
        <w:t xml:space="preserve"> </w:t>
      </w:r>
      <w:r w:rsidRPr="00253AAE">
        <w:rPr>
          <w:rFonts w:ascii="Arial" w:hAnsi="Arial" w:cs="Arial"/>
          <w:color w:val="000000"/>
          <w:u w:val="single"/>
        </w:rPr>
        <w:t>kötelezettség (GDPR 19. cikk)</w:t>
      </w:r>
    </w:p>
    <w:p w14:paraId="687200D2" w14:textId="1BC2D469" w:rsidR="00FF398D" w:rsidRPr="00253AAE" w:rsidRDefault="00FF398D"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w:t>
      </w:r>
      <w:r w:rsidR="00010306" w:rsidRPr="00253AAE">
        <w:rPr>
          <w:rFonts w:ascii="Arial" w:hAnsi="Arial" w:cs="Arial"/>
          <w:color w:val="000000"/>
        </w:rPr>
        <w:t>A</w:t>
      </w:r>
      <w:r w:rsidRPr="00253AAE">
        <w:rPr>
          <w:rFonts w:ascii="Arial" w:hAnsi="Arial" w:cs="Arial"/>
          <w:color w:val="000000"/>
        </w:rPr>
        <w:t xml:space="preserve">datkezelő minden olyan címzettet tájékoztat a helyesbítésről, </w:t>
      </w:r>
      <w:r w:rsidR="004B7589" w:rsidRPr="00253AAE">
        <w:rPr>
          <w:rFonts w:ascii="Arial" w:hAnsi="Arial" w:cs="Arial"/>
          <w:color w:val="000000"/>
        </w:rPr>
        <w:t xml:space="preserve">a </w:t>
      </w:r>
      <w:r w:rsidRPr="00253AAE">
        <w:rPr>
          <w:rFonts w:ascii="Arial" w:hAnsi="Arial" w:cs="Arial"/>
          <w:color w:val="000000"/>
        </w:rPr>
        <w:t xml:space="preserve">törlésről vagy </w:t>
      </w:r>
      <w:r w:rsidR="004B7589" w:rsidRPr="00253AAE">
        <w:rPr>
          <w:rFonts w:ascii="Arial" w:hAnsi="Arial" w:cs="Arial"/>
          <w:color w:val="000000"/>
        </w:rPr>
        <w:t xml:space="preserve">az </w:t>
      </w:r>
      <w:r w:rsidRPr="00253AAE">
        <w:rPr>
          <w:rFonts w:ascii="Arial" w:hAnsi="Arial" w:cs="Arial"/>
          <w:color w:val="000000"/>
        </w:rPr>
        <w:t>adatkezelés</w:t>
      </w:r>
      <w:r w:rsidR="004B7589" w:rsidRPr="00253AAE">
        <w:rPr>
          <w:rFonts w:ascii="Arial" w:hAnsi="Arial" w:cs="Arial"/>
          <w:color w:val="000000"/>
        </w:rPr>
        <w:t xml:space="preserve"> </w:t>
      </w:r>
      <w:r w:rsidRPr="00253AAE">
        <w:rPr>
          <w:rFonts w:ascii="Arial" w:hAnsi="Arial" w:cs="Arial"/>
          <w:color w:val="000000"/>
        </w:rPr>
        <w:t>korlátozás</w:t>
      </w:r>
      <w:r w:rsidR="004B7589" w:rsidRPr="00253AAE">
        <w:rPr>
          <w:rFonts w:ascii="Arial" w:hAnsi="Arial" w:cs="Arial"/>
          <w:color w:val="000000"/>
        </w:rPr>
        <w:t>á</w:t>
      </w:r>
      <w:r w:rsidRPr="00253AAE">
        <w:rPr>
          <w:rFonts w:ascii="Arial" w:hAnsi="Arial" w:cs="Arial"/>
          <w:color w:val="000000"/>
        </w:rPr>
        <w:t>ról, akivel,</w:t>
      </w:r>
      <w:r w:rsidR="00795809" w:rsidRPr="00253AAE">
        <w:rPr>
          <w:rFonts w:ascii="Arial" w:hAnsi="Arial" w:cs="Arial"/>
          <w:color w:val="000000"/>
        </w:rPr>
        <w:t xml:space="preserve"> </w:t>
      </w:r>
      <w:r w:rsidRPr="00253AAE">
        <w:rPr>
          <w:rFonts w:ascii="Arial" w:hAnsi="Arial" w:cs="Arial"/>
          <w:color w:val="000000"/>
        </w:rPr>
        <w:t>illetve amellyel a személyes adatot közölték, kivéve, ha ez lehetetlennek bizonyul, vagy aránytalanul nagy</w:t>
      </w:r>
      <w:r w:rsidR="00795809" w:rsidRPr="00253AAE">
        <w:rPr>
          <w:rFonts w:ascii="Arial" w:hAnsi="Arial" w:cs="Arial"/>
          <w:color w:val="000000"/>
        </w:rPr>
        <w:t xml:space="preserve"> </w:t>
      </w:r>
      <w:r w:rsidRPr="00253AAE">
        <w:rPr>
          <w:rFonts w:ascii="Arial" w:hAnsi="Arial" w:cs="Arial"/>
          <w:color w:val="000000"/>
        </w:rPr>
        <w:t xml:space="preserve">erőfeszítést igényel. Az érintettet kérésére az </w:t>
      </w:r>
      <w:r w:rsidR="004B7589" w:rsidRPr="00253AAE">
        <w:rPr>
          <w:rFonts w:ascii="Arial" w:hAnsi="Arial" w:cs="Arial"/>
          <w:color w:val="000000"/>
        </w:rPr>
        <w:t>A</w:t>
      </w:r>
      <w:r w:rsidRPr="00253AAE">
        <w:rPr>
          <w:rFonts w:ascii="Arial" w:hAnsi="Arial" w:cs="Arial"/>
          <w:color w:val="000000"/>
        </w:rPr>
        <w:t>datkezelő tájékoztatja e címzettekről.</w:t>
      </w:r>
    </w:p>
    <w:p w14:paraId="78966F6C" w14:textId="77777777" w:rsidR="00795809" w:rsidRPr="00253AAE" w:rsidRDefault="00795809" w:rsidP="00E1277B">
      <w:pPr>
        <w:autoSpaceDE w:val="0"/>
        <w:autoSpaceDN w:val="0"/>
        <w:adjustRightInd w:val="0"/>
        <w:spacing w:after="0" w:line="240" w:lineRule="auto"/>
        <w:jc w:val="both"/>
        <w:rPr>
          <w:rFonts w:ascii="Arial" w:hAnsi="Arial" w:cs="Arial"/>
          <w:color w:val="000000"/>
        </w:rPr>
      </w:pPr>
    </w:p>
    <w:p w14:paraId="3E3D7B18" w14:textId="1C5B8DD9" w:rsidR="00FF398D" w:rsidRPr="00253AAE" w:rsidRDefault="00FF398D" w:rsidP="004E3E99">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Adathordozhatósághoz való jog (GDPR 20. cikk)</w:t>
      </w:r>
    </w:p>
    <w:p w14:paraId="57A8211B" w14:textId="08A91FA1" w:rsidR="00FF398D" w:rsidRPr="00253AAE" w:rsidRDefault="004E3E99"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jogosult arra, hogy a rá vonatkozó, általa az Adatkezelő rendelkezésére bocsátott személyes adatokat tagolt, széles körben használt, géppel olvasható formátumban megkapja, és ezeket az adatokat egy másik adatkezelőnek továbbítsa</w:t>
      </w:r>
      <w:r w:rsidR="00605337" w:rsidRPr="00253AAE">
        <w:rPr>
          <w:rFonts w:ascii="Arial" w:hAnsi="Arial" w:cs="Arial"/>
          <w:color w:val="000000"/>
        </w:rPr>
        <w:t>, ha</w:t>
      </w:r>
      <w:r w:rsidRPr="00253AAE">
        <w:rPr>
          <w:rFonts w:ascii="Arial" w:hAnsi="Arial" w:cs="Arial"/>
          <w:color w:val="000000"/>
        </w:rPr>
        <w:t xml:space="preserve"> </w:t>
      </w:r>
    </w:p>
    <w:p w14:paraId="00B8AD4C" w14:textId="77777777" w:rsidR="00605337" w:rsidRPr="00253AAE"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adatkezelés a 6. cikk (1) bekezdésének a) pontja vagy a 9. cikk (2) bekezdésének a) pontja szerinti hozzájáruláson, vagy a 6. cikk (1) bekezdésének b) pontja szerinti szerződésen alapul; és </w:t>
      </w:r>
    </w:p>
    <w:p w14:paraId="7CF7470D" w14:textId="3F7182EE" w:rsidR="00605337" w:rsidRPr="00253AAE"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adatkezelés automatizált módon történik.</w:t>
      </w:r>
    </w:p>
    <w:p w14:paraId="340BB126" w14:textId="3F97E109" w:rsidR="00605337" w:rsidRPr="00253AAE" w:rsidRDefault="00605337" w:rsidP="00E1277B">
      <w:pPr>
        <w:autoSpaceDE w:val="0"/>
        <w:autoSpaceDN w:val="0"/>
        <w:adjustRightInd w:val="0"/>
        <w:spacing w:after="0" w:line="240" w:lineRule="auto"/>
        <w:jc w:val="both"/>
        <w:rPr>
          <w:rFonts w:ascii="Arial" w:hAnsi="Arial" w:cs="Arial"/>
          <w:color w:val="000000"/>
        </w:rPr>
      </w:pPr>
    </w:p>
    <w:p w14:paraId="0EDC08E8" w14:textId="695635D2" w:rsidR="001F104E" w:rsidRPr="00253AAE" w:rsidRDefault="00FF398D"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adatok hordozhatóságához való jog gyakorlása során az érintett jogosult arra, hogy – ha ez technikailag</w:t>
      </w:r>
      <w:r w:rsidR="00795809" w:rsidRPr="00253AAE">
        <w:rPr>
          <w:rFonts w:ascii="Arial" w:hAnsi="Arial" w:cs="Arial"/>
          <w:color w:val="000000"/>
        </w:rPr>
        <w:t xml:space="preserve"> </w:t>
      </w:r>
      <w:r w:rsidRPr="00253AAE">
        <w:rPr>
          <w:rFonts w:ascii="Arial" w:hAnsi="Arial" w:cs="Arial"/>
          <w:color w:val="000000"/>
        </w:rPr>
        <w:t>megvalósítható – kérje a személyes adatok adatkezelők közötti közvetlen továbbítását.</w:t>
      </w:r>
    </w:p>
    <w:p w14:paraId="433259D4" w14:textId="77777777" w:rsidR="00AD40EF" w:rsidRPr="00253AAE" w:rsidRDefault="00AD40EF" w:rsidP="00E1277B">
      <w:pPr>
        <w:autoSpaceDE w:val="0"/>
        <w:autoSpaceDN w:val="0"/>
        <w:adjustRightInd w:val="0"/>
        <w:spacing w:after="0" w:line="240" w:lineRule="auto"/>
        <w:jc w:val="both"/>
        <w:rPr>
          <w:rFonts w:ascii="Arial" w:hAnsi="Arial" w:cs="Arial"/>
          <w:color w:val="000000"/>
        </w:rPr>
      </w:pPr>
    </w:p>
    <w:p w14:paraId="34FC9B6A" w14:textId="46741CBC" w:rsidR="00605337" w:rsidRPr="00253AAE" w:rsidRDefault="00FF398D"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E jog gyakorlása nem sértheti az elfeledtetéshez való jogot.</w:t>
      </w:r>
      <w:r w:rsidR="001F104E" w:rsidRPr="00253AAE">
        <w:rPr>
          <w:rFonts w:ascii="Arial" w:hAnsi="Arial" w:cs="Arial"/>
          <w:color w:val="000000"/>
        </w:rPr>
        <w:t xml:space="preserve"> </w:t>
      </w:r>
      <w:r w:rsidR="00605337" w:rsidRPr="00253AAE">
        <w:rPr>
          <w:rFonts w:ascii="Arial" w:hAnsi="Arial" w:cs="Arial"/>
          <w:color w:val="000000"/>
        </w:rPr>
        <w:t>Az említett jog nem érintheti hátrányosan mások jogait és szabadságait.</w:t>
      </w:r>
    </w:p>
    <w:p w14:paraId="2FC0BA2E" w14:textId="77777777" w:rsidR="00795809" w:rsidRPr="00253AAE" w:rsidRDefault="00795809" w:rsidP="00E1277B">
      <w:pPr>
        <w:autoSpaceDE w:val="0"/>
        <w:autoSpaceDN w:val="0"/>
        <w:adjustRightInd w:val="0"/>
        <w:spacing w:after="0" w:line="240" w:lineRule="auto"/>
        <w:jc w:val="both"/>
        <w:rPr>
          <w:rFonts w:ascii="Arial" w:hAnsi="Arial" w:cs="Arial"/>
          <w:color w:val="000000"/>
        </w:rPr>
      </w:pPr>
    </w:p>
    <w:p w14:paraId="0FB3313C" w14:textId="5D0E6A3F" w:rsidR="00FF398D" w:rsidRPr="00253AAE" w:rsidRDefault="001F104E" w:rsidP="00AD40EF">
      <w:pPr>
        <w:pStyle w:val="Listaszerbekezds"/>
        <w:keepNext/>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T</w:t>
      </w:r>
      <w:r w:rsidR="00FF398D" w:rsidRPr="00253AAE">
        <w:rPr>
          <w:rFonts w:ascii="Arial" w:hAnsi="Arial" w:cs="Arial"/>
          <w:color w:val="000000"/>
          <w:u w:val="single"/>
        </w:rPr>
        <w:t>iltakozáshoz való jog (GDPR 21. cikk)</w:t>
      </w:r>
    </w:p>
    <w:p w14:paraId="59A93386" w14:textId="2A107874" w:rsidR="00327071" w:rsidRPr="00253AAE" w:rsidRDefault="00327071" w:rsidP="00327071">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w:t>
      </w:r>
      <w:r w:rsidR="00CC75B1" w:rsidRPr="00253AAE">
        <w:rPr>
          <w:rFonts w:ascii="Arial" w:hAnsi="Arial" w:cs="Arial"/>
          <w:color w:val="000000"/>
        </w:rPr>
        <w:t xml:space="preserve"> </w:t>
      </w:r>
      <w:r w:rsidRPr="00253AAE">
        <w:rPr>
          <w:rFonts w:ascii="Arial" w:hAnsi="Arial" w:cs="Arial"/>
          <w:color w:val="000000"/>
        </w:rPr>
        <w:t>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76977EB9" w14:textId="77777777" w:rsidR="00327071" w:rsidRPr="00253AAE" w:rsidRDefault="00327071" w:rsidP="00327071">
      <w:pPr>
        <w:autoSpaceDE w:val="0"/>
        <w:autoSpaceDN w:val="0"/>
        <w:adjustRightInd w:val="0"/>
        <w:spacing w:after="0" w:line="240" w:lineRule="auto"/>
        <w:jc w:val="both"/>
        <w:rPr>
          <w:rFonts w:ascii="Arial" w:hAnsi="Arial" w:cs="Arial"/>
          <w:color w:val="000000"/>
        </w:rPr>
      </w:pPr>
    </w:p>
    <w:p w14:paraId="43A650A5" w14:textId="27C9C920" w:rsidR="00327071" w:rsidRPr="00253AAE" w:rsidRDefault="00327071" w:rsidP="00E1277B">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Ha a személyes adatok kezelése közvetlen üzletszerzés (ún. </w:t>
      </w:r>
      <w:proofErr w:type="gramStart"/>
      <w:r w:rsidRPr="00253AAE">
        <w:rPr>
          <w:rFonts w:ascii="Arial" w:hAnsi="Arial" w:cs="Arial"/>
          <w:color w:val="000000"/>
        </w:rPr>
        <w:t>direkt</w:t>
      </w:r>
      <w:proofErr w:type="gramEnd"/>
      <w:r w:rsidRPr="00253AAE">
        <w:rPr>
          <w:rFonts w:ascii="Arial" w:hAnsi="Arial" w:cs="Arial"/>
          <w:color w:val="000000"/>
        </w:rPr>
        <w:t xml:space="preserve"> marketing) érdekében történik, az érintett jogosult arra, hogy bármikor tiltakozzon a rá vonatkozó személyes adatok e célból történő kezelése ellen, ideértve a profilalkotást is, amennyiben az a közvetlen üzletszerzéshez kapcsolódik.</w:t>
      </w:r>
      <w:r w:rsidRPr="00253AAE">
        <w:rPr>
          <w:rFonts w:ascii="Arial" w:hAnsi="Arial" w:cs="Arial"/>
        </w:rPr>
        <w:t xml:space="preserve"> </w:t>
      </w:r>
      <w:r w:rsidRPr="00253AAE">
        <w:rPr>
          <w:rFonts w:ascii="Arial" w:hAnsi="Arial" w:cs="Arial"/>
          <w:color w:val="000000"/>
        </w:rPr>
        <w:t>Ha az érintett tiltakozik a személyes adatok közvetlen üzletszerzés érdekében történő kezelése ellen, akkor a személyes adatok a továbbiakban e célból nem kezelhetők.</w:t>
      </w:r>
    </w:p>
    <w:p w14:paraId="59380199" w14:textId="77777777" w:rsidR="00250DD8" w:rsidRPr="00253AAE" w:rsidRDefault="00250DD8" w:rsidP="00E1277B">
      <w:pPr>
        <w:autoSpaceDE w:val="0"/>
        <w:autoSpaceDN w:val="0"/>
        <w:adjustRightInd w:val="0"/>
        <w:spacing w:after="0" w:line="240" w:lineRule="auto"/>
        <w:jc w:val="both"/>
        <w:rPr>
          <w:rFonts w:ascii="Arial" w:hAnsi="Arial" w:cs="Arial"/>
          <w:color w:val="000000"/>
        </w:rPr>
      </w:pPr>
    </w:p>
    <w:p w14:paraId="54A22492" w14:textId="30C701A4" w:rsidR="00FF398D" w:rsidRPr="00253AAE" w:rsidRDefault="00FF398D" w:rsidP="00CC75B1">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253AAE">
        <w:rPr>
          <w:rFonts w:ascii="Arial" w:hAnsi="Arial" w:cs="Arial"/>
          <w:color w:val="000000"/>
          <w:u w:val="single"/>
        </w:rPr>
        <w:t>Automatizált döntéshozatal esetén az érintettet megillető jog (GDPR 22. cikk)</w:t>
      </w:r>
    </w:p>
    <w:p w14:paraId="23C60975" w14:textId="77777777" w:rsidR="00CC75B1" w:rsidRPr="00253AAE" w:rsidRDefault="00CC75B1" w:rsidP="00CC75B1">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F65955B" w14:textId="77777777" w:rsidR="00CC75B1" w:rsidRPr="00253AAE" w:rsidRDefault="00CC75B1" w:rsidP="00CC75B1">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Nem alkalmazható a fenti jogosultság, ha az adatkezelés</w:t>
      </w:r>
    </w:p>
    <w:p w14:paraId="771FCBAD" w14:textId="47952152" w:rsidR="00CC75B1" w:rsidRPr="00253AAE"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érintett és az </w:t>
      </w:r>
      <w:r w:rsidR="00F44EC9" w:rsidRPr="00253AAE">
        <w:rPr>
          <w:rFonts w:ascii="Arial" w:hAnsi="Arial" w:cs="Arial"/>
          <w:color w:val="000000"/>
        </w:rPr>
        <w:t>A</w:t>
      </w:r>
      <w:r w:rsidRPr="00253AAE">
        <w:rPr>
          <w:rFonts w:ascii="Arial" w:hAnsi="Arial" w:cs="Arial"/>
          <w:color w:val="000000"/>
        </w:rPr>
        <w:t>datkezelő közötti szerződés megkötése vagy teljesítése érdekében szükséges;</w:t>
      </w:r>
    </w:p>
    <w:p w14:paraId="19D5A35C" w14:textId="1D39D7A7" w:rsidR="00CC75B1" w:rsidRPr="00253AAE"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meghozatalát az </w:t>
      </w:r>
      <w:r w:rsidR="00F44EC9" w:rsidRPr="00253AAE">
        <w:rPr>
          <w:rFonts w:ascii="Arial" w:hAnsi="Arial" w:cs="Arial"/>
          <w:color w:val="000000"/>
        </w:rPr>
        <w:t>A</w:t>
      </w:r>
      <w:r w:rsidRPr="00253AAE">
        <w:rPr>
          <w:rFonts w:ascii="Arial" w:hAnsi="Arial" w:cs="Arial"/>
          <w:color w:val="000000"/>
        </w:rPr>
        <w:t>datkezelőre alkalmazandó olyan uniós vagy tagállami jog teszi lehetővé, amely az érintett jogainak és szabadságainak, valamint jogos érdekeinek védelmét szolgáló megfelelő intézkedéseket is megállapít; vagy</w:t>
      </w:r>
    </w:p>
    <w:p w14:paraId="33E8CF79" w14:textId="209E362A" w:rsidR="00CC75B1" w:rsidRPr="00253AAE"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érintett kifejezett hozzájárulásán alapul.</w:t>
      </w:r>
    </w:p>
    <w:p w14:paraId="4CAB13F2" w14:textId="1A6F82BA" w:rsidR="00CC75B1" w:rsidRPr="00253AAE" w:rsidRDefault="00CC75B1" w:rsidP="00E1277B">
      <w:pPr>
        <w:autoSpaceDE w:val="0"/>
        <w:autoSpaceDN w:val="0"/>
        <w:adjustRightInd w:val="0"/>
        <w:spacing w:after="0" w:line="240" w:lineRule="auto"/>
        <w:jc w:val="both"/>
        <w:rPr>
          <w:rFonts w:ascii="Arial" w:hAnsi="Arial" w:cs="Arial"/>
          <w:color w:val="000000"/>
        </w:rPr>
      </w:pPr>
    </w:p>
    <w:p w14:paraId="0B96CCFA" w14:textId="33424540" w:rsidR="006E2CE7" w:rsidRPr="00253AAE" w:rsidRDefault="006E2CE7" w:rsidP="00E1277B">
      <w:pPr>
        <w:autoSpaceDE w:val="0"/>
        <w:autoSpaceDN w:val="0"/>
        <w:adjustRightInd w:val="0"/>
        <w:spacing w:after="0" w:line="240" w:lineRule="auto"/>
        <w:jc w:val="both"/>
        <w:rPr>
          <w:rFonts w:ascii="Arial" w:hAnsi="Arial" w:cs="Arial"/>
          <w:color w:val="000000"/>
        </w:rPr>
      </w:pPr>
    </w:p>
    <w:p w14:paraId="318577F5" w14:textId="77777777" w:rsidR="006E2CE7" w:rsidRPr="00253AAE" w:rsidRDefault="006E2CE7" w:rsidP="006E2CE7">
      <w:pPr>
        <w:autoSpaceDE w:val="0"/>
        <w:autoSpaceDN w:val="0"/>
        <w:adjustRightInd w:val="0"/>
        <w:spacing w:after="0" w:line="240" w:lineRule="auto"/>
        <w:jc w:val="both"/>
        <w:rPr>
          <w:rFonts w:ascii="Arial" w:hAnsi="Arial" w:cs="Arial"/>
          <w:b/>
          <w:bCs/>
          <w:color w:val="000000"/>
          <w:u w:val="single"/>
        </w:rPr>
      </w:pPr>
      <w:r w:rsidRPr="00253AAE">
        <w:rPr>
          <w:rFonts w:ascii="Arial" w:hAnsi="Arial" w:cs="Arial"/>
          <w:b/>
          <w:bCs/>
          <w:color w:val="000000"/>
          <w:u w:val="single"/>
        </w:rPr>
        <w:t>Az Adatkezelő eljárása az érintett joggyakorlása esetén:</w:t>
      </w:r>
    </w:p>
    <w:p w14:paraId="6857C639" w14:textId="77777777" w:rsidR="006E2CE7" w:rsidRPr="00253AAE" w:rsidRDefault="006E2CE7" w:rsidP="006E2CE7">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w:t>
      </w:r>
    </w:p>
    <w:p w14:paraId="0A5C58D8" w14:textId="77777777" w:rsidR="006E2CE7" w:rsidRPr="00253AAE" w:rsidRDefault="006E2CE7" w:rsidP="006E2CE7">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13C90BAC" w14:textId="77777777" w:rsidR="006E2CE7" w:rsidRPr="00253AAE" w:rsidRDefault="006E2CE7" w:rsidP="006E2CE7">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Ha az Adatkezelő nem tesz intézkedéseket az érintett kérelme nyomán, késedelem nélkül, de legkésőbb a kérelem beérkezésétől számított egy hónapon belül tájékoztatja az érintettet </w:t>
      </w:r>
      <w:r w:rsidRPr="00253AAE">
        <w:rPr>
          <w:rFonts w:ascii="Arial" w:hAnsi="Arial" w:cs="Arial"/>
          <w:color w:val="000000"/>
        </w:rPr>
        <w:lastRenderedPageBreak/>
        <w:t>az intézkedés elmaradásának okairól, valamint arról, hogy az érintett panaszt nyújthat be valamely felügyeleti hatóságnál, és élhet bírósági jogorvoslati jogával.</w:t>
      </w:r>
    </w:p>
    <w:p w14:paraId="22D1779D" w14:textId="3FE82FC9" w:rsidR="006E2CE7" w:rsidRPr="00253AAE" w:rsidRDefault="006E2CE7" w:rsidP="006E2CE7">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Az Adatkezelő a kért információkat és tájékoztatást</w:t>
      </w:r>
      <w:r w:rsidR="00F44EC9" w:rsidRPr="00253AAE">
        <w:rPr>
          <w:rFonts w:ascii="Arial" w:hAnsi="Arial" w:cs="Arial"/>
          <w:color w:val="000000"/>
        </w:rPr>
        <w:t>, illetve intézkedést</w:t>
      </w:r>
      <w:r w:rsidRPr="00253AAE">
        <w:rPr>
          <w:rFonts w:ascii="Arial" w:hAnsi="Arial" w:cs="Arial"/>
          <w:color w:val="000000"/>
        </w:rPr>
        <w:t xml:space="preserve">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w:t>
      </w:r>
      <w:proofErr w:type="spellStart"/>
      <w:r w:rsidRPr="00253AAE">
        <w:rPr>
          <w:rFonts w:ascii="Arial" w:hAnsi="Arial" w:cs="Arial"/>
          <w:color w:val="000000"/>
        </w:rPr>
        <w:t>észszerű</w:t>
      </w:r>
      <w:proofErr w:type="spellEnd"/>
      <w:r w:rsidRPr="00253AAE">
        <w:rPr>
          <w:rFonts w:ascii="Arial" w:hAnsi="Arial" w:cs="Arial"/>
          <w:color w:val="000000"/>
        </w:rPr>
        <w:t xml:space="preserve"> díjat számolhat fel, vagy megtagadhatja a kérelem alapján történő intézkedést.</w:t>
      </w:r>
    </w:p>
    <w:p w14:paraId="58E6895E" w14:textId="77777777" w:rsidR="006E2CE7" w:rsidRPr="00253AAE" w:rsidRDefault="006E2CE7" w:rsidP="006E2CE7">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w:t>
      </w:r>
      <w:proofErr w:type="spellStart"/>
      <w:r w:rsidRPr="00253AAE">
        <w:rPr>
          <w:rFonts w:ascii="Arial" w:hAnsi="Arial" w:cs="Arial"/>
          <w:color w:val="000000"/>
        </w:rPr>
        <w:t>Adakezelő</w:t>
      </w:r>
      <w:proofErr w:type="spellEnd"/>
      <w:r w:rsidRPr="00253AAE">
        <w:rPr>
          <w:rFonts w:ascii="Arial" w:hAnsi="Arial" w:cs="Arial"/>
          <w:color w:val="000000"/>
        </w:rPr>
        <w:t xml:space="preserve">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F30B1FE" w14:textId="0883037F" w:rsidR="006E2CE7" w:rsidRPr="00253AAE" w:rsidRDefault="006E2CE7" w:rsidP="006E2CE7">
      <w:pPr>
        <w:autoSpaceDE w:val="0"/>
        <w:autoSpaceDN w:val="0"/>
        <w:adjustRightInd w:val="0"/>
        <w:spacing w:after="0" w:line="240" w:lineRule="auto"/>
        <w:jc w:val="both"/>
        <w:rPr>
          <w:rFonts w:ascii="Arial" w:hAnsi="Arial" w:cs="Arial"/>
          <w:color w:val="000000"/>
        </w:rPr>
      </w:pPr>
      <w:r w:rsidRPr="00253AAE">
        <w:rPr>
          <w:rFonts w:ascii="Arial" w:hAnsi="Arial" w:cs="Arial"/>
          <w:color w:val="000000"/>
        </w:rPr>
        <w:t xml:space="preserve">Az Adatkezelő az adatkezelés tárgyát képező személyes adatok másolatát az érintett rendelkezésére bocsátja. Az érintett által kért további másolatokért az Adatkezelő az adminisztratív költségeken alapuló, </w:t>
      </w:r>
      <w:proofErr w:type="spellStart"/>
      <w:r w:rsidRPr="00253AAE">
        <w:rPr>
          <w:rFonts w:ascii="Arial" w:hAnsi="Arial" w:cs="Arial"/>
          <w:color w:val="000000"/>
        </w:rPr>
        <w:t>észszerű</w:t>
      </w:r>
      <w:proofErr w:type="spellEnd"/>
      <w:r w:rsidRPr="00253AAE">
        <w:rPr>
          <w:rFonts w:ascii="Arial" w:hAnsi="Arial" w:cs="Arial"/>
          <w:color w:val="000000"/>
        </w:rPr>
        <w:t xml:space="preserve"> mértékű díjat számíthat fel. Ha az érintett elektronikus úton nyújtotta be a kérelmet, az információk elektronikus formátumban kerülnek rendelkezésre bocsátásra, kivéve, ha az érintett másként kéri.</w:t>
      </w:r>
    </w:p>
    <w:p w14:paraId="03974868" w14:textId="77777777" w:rsidR="006E2CE7" w:rsidRPr="00253AAE" w:rsidRDefault="006E2CE7" w:rsidP="00E1277B">
      <w:pPr>
        <w:autoSpaceDE w:val="0"/>
        <w:autoSpaceDN w:val="0"/>
        <w:adjustRightInd w:val="0"/>
        <w:spacing w:after="0" w:line="240" w:lineRule="auto"/>
        <w:jc w:val="both"/>
        <w:rPr>
          <w:rFonts w:ascii="Arial" w:hAnsi="Arial" w:cs="Arial"/>
          <w:color w:val="000000"/>
        </w:rPr>
      </w:pPr>
    </w:p>
    <w:p w14:paraId="05E7BD2A" w14:textId="5DC473FB" w:rsidR="00020D60" w:rsidRPr="00253AAE" w:rsidRDefault="007B3C70" w:rsidP="00E1277B">
      <w:pPr>
        <w:autoSpaceDE w:val="0"/>
        <w:autoSpaceDN w:val="0"/>
        <w:adjustRightInd w:val="0"/>
        <w:spacing w:after="0" w:line="240" w:lineRule="auto"/>
        <w:jc w:val="both"/>
        <w:rPr>
          <w:rFonts w:ascii="Arial" w:hAnsi="Arial" w:cs="Arial"/>
          <w:b/>
          <w:bCs/>
          <w:color w:val="000000"/>
          <w:u w:val="single"/>
        </w:rPr>
      </w:pPr>
      <w:r w:rsidRPr="00253AAE">
        <w:rPr>
          <w:rFonts w:ascii="Arial" w:hAnsi="Arial" w:cs="Arial"/>
          <w:b/>
          <w:bCs/>
          <w:color w:val="000000"/>
          <w:u w:val="single"/>
        </w:rPr>
        <w:t>Az adatkezeléssel kapcsolatos jogérvényesítési lehetősége</w:t>
      </w:r>
      <w:r w:rsidR="00601D56" w:rsidRPr="00253AAE">
        <w:rPr>
          <w:rFonts w:ascii="Arial" w:hAnsi="Arial" w:cs="Arial"/>
          <w:b/>
          <w:bCs/>
          <w:color w:val="000000"/>
          <w:u w:val="single"/>
        </w:rPr>
        <w:t>:</w:t>
      </w:r>
    </w:p>
    <w:p w14:paraId="481B2215" w14:textId="77777777" w:rsidR="00AA70CB" w:rsidRPr="00253AAE" w:rsidRDefault="00AA70CB" w:rsidP="00E1277B">
      <w:pPr>
        <w:autoSpaceDE w:val="0"/>
        <w:autoSpaceDN w:val="0"/>
        <w:adjustRightInd w:val="0"/>
        <w:spacing w:after="0" w:line="240" w:lineRule="auto"/>
        <w:jc w:val="both"/>
        <w:rPr>
          <w:rFonts w:ascii="Arial" w:hAnsi="Arial" w:cs="Arial"/>
          <w:b/>
          <w:bCs/>
          <w:color w:val="000000"/>
          <w:u w:val="single"/>
        </w:rPr>
      </w:pPr>
    </w:p>
    <w:p w14:paraId="2650A424" w14:textId="6D10AA57" w:rsidR="00FF398D" w:rsidRPr="00253AAE" w:rsidRDefault="00FC7DB6" w:rsidP="00DA2A1C">
      <w:pPr>
        <w:autoSpaceDE w:val="0"/>
        <w:autoSpaceDN w:val="0"/>
        <w:adjustRightInd w:val="0"/>
        <w:spacing w:after="0" w:line="240" w:lineRule="auto"/>
        <w:jc w:val="both"/>
        <w:rPr>
          <w:rFonts w:ascii="Arial" w:hAnsi="Arial" w:cs="Arial"/>
          <w:b/>
          <w:bCs/>
          <w:color w:val="000000"/>
        </w:rPr>
      </w:pPr>
      <w:r w:rsidRPr="00253AAE">
        <w:rPr>
          <w:rFonts w:ascii="Arial" w:hAnsi="Arial" w:cs="Arial"/>
          <w:b/>
          <w:bCs/>
          <w:color w:val="000000"/>
        </w:rPr>
        <w:t>Adatkezeléssel kapcsolatos kérdése, kérése esetén f</w:t>
      </w:r>
      <w:r w:rsidR="00601D56" w:rsidRPr="00253AAE">
        <w:rPr>
          <w:rFonts w:ascii="Arial" w:hAnsi="Arial" w:cs="Arial"/>
          <w:b/>
          <w:bCs/>
          <w:color w:val="000000"/>
        </w:rPr>
        <w:t>ordulhat a</w:t>
      </w:r>
      <w:r w:rsidR="00FF398D" w:rsidRPr="00253AAE">
        <w:rPr>
          <w:rFonts w:ascii="Arial" w:hAnsi="Arial" w:cs="Arial"/>
          <w:b/>
          <w:bCs/>
          <w:color w:val="000000"/>
        </w:rPr>
        <w:t xml:space="preserve">z </w:t>
      </w:r>
      <w:r w:rsidR="002B32CB" w:rsidRPr="00253AAE">
        <w:rPr>
          <w:rFonts w:ascii="Arial" w:hAnsi="Arial" w:cs="Arial"/>
          <w:b/>
          <w:bCs/>
          <w:color w:val="000000"/>
        </w:rPr>
        <w:t>Adatkezelő</w:t>
      </w:r>
      <w:r w:rsidR="00FF398D" w:rsidRPr="00253AAE">
        <w:rPr>
          <w:rFonts w:ascii="Arial" w:hAnsi="Arial" w:cs="Arial"/>
          <w:b/>
          <w:bCs/>
          <w:color w:val="000000"/>
        </w:rPr>
        <w:t xml:space="preserve"> adatvédelmi tisztviselőj</w:t>
      </w:r>
      <w:r w:rsidR="00601D56" w:rsidRPr="00253AAE">
        <w:rPr>
          <w:rFonts w:ascii="Arial" w:hAnsi="Arial" w:cs="Arial"/>
          <w:b/>
          <w:bCs/>
          <w:color w:val="000000"/>
        </w:rPr>
        <w:t>éhez</w:t>
      </w:r>
      <w:r w:rsidR="00FF398D" w:rsidRPr="00253AAE">
        <w:rPr>
          <w:rFonts w:ascii="Arial" w:hAnsi="Arial" w:cs="Arial"/>
          <w:b/>
          <w:bCs/>
          <w:color w:val="000000"/>
        </w:rPr>
        <w:t>:</w:t>
      </w:r>
    </w:p>
    <w:p w14:paraId="15696324" w14:textId="21C987B9" w:rsidR="005E4251" w:rsidRPr="00253AAE" w:rsidRDefault="00253AAE" w:rsidP="00DA2A1C">
      <w:pPr>
        <w:autoSpaceDE w:val="0"/>
        <w:autoSpaceDN w:val="0"/>
        <w:adjustRightInd w:val="0"/>
        <w:spacing w:after="0" w:line="240" w:lineRule="auto"/>
        <w:jc w:val="both"/>
        <w:rPr>
          <w:rFonts w:ascii="Arial" w:hAnsi="Arial" w:cs="Arial"/>
          <w:bCs/>
          <w:color w:val="000000"/>
        </w:rPr>
      </w:pPr>
      <w:r>
        <w:rPr>
          <w:rFonts w:ascii="Arial" w:hAnsi="Arial" w:cs="Arial"/>
          <w:bCs/>
          <w:color w:val="000000"/>
        </w:rPr>
        <w:t>Dr. Nagy Krisztina</w:t>
      </w:r>
      <w:r w:rsidR="005E4251" w:rsidRPr="00253AAE">
        <w:rPr>
          <w:rFonts w:ascii="Arial" w:hAnsi="Arial" w:cs="Arial"/>
          <w:bCs/>
          <w:color w:val="000000"/>
        </w:rPr>
        <w:t xml:space="preserve"> Ügyvédi Iroda</w:t>
      </w:r>
    </w:p>
    <w:p w14:paraId="3363C42B" w14:textId="3C541AE6" w:rsidR="005E4251" w:rsidRPr="00253AAE" w:rsidRDefault="005E4251" w:rsidP="008532BF">
      <w:pPr>
        <w:autoSpaceDE w:val="0"/>
        <w:autoSpaceDN w:val="0"/>
        <w:adjustRightInd w:val="0"/>
        <w:spacing w:after="0" w:line="240" w:lineRule="auto"/>
        <w:jc w:val="both"/>
        <w:rPr>
          <w:rStyle w:val="Hiperhivatkozs"/>
          <w:rFonts w:ascii="Arial" w:hAnsi="Arial" w:cs="Arial"/>
          <w:bCs/>
        </w:rPr>
      </w:pPr>
      <w:proofErr w:type="gramStart"/>
      <w:r w:rsidRPr="00253AAE">
        <w:rPr>
          <w:rFonts w:ascii="Arial" w:hAnsi="Arial" w:cs="Arial"/>
          <w:bCs/>
          <w:color w:val="000000"/>
        </w:rPr>
        <w:t>e-mail</w:t>
      </w:r>
      <w:proofErr w:type="gramEnd"/>
      <w:r w:rsidRPr="00253AAE">
        <w:rPr>
          <w:rFonts w:ascii="Arial" w:hAnsi="Arial" w:cs="Arial"/>
          <w:bCs/>
          <w:color w:val="000000"/>
        </w:rPr>
        <w:t xml:space="preserve"> cím: </w:t>
      </w:r>
      <w:hyperlink r:id="rId16" w:history="1">
        <w:r w:rsidR="008532BF" w:rsidRPr="00253AAE">
          <w:rPr>
            <w:rStyle w:val="Hiperhivatkozs"/>
            <w:rFonts w:ascii="Arial" w:hAnsi="Arial" w:cs="Arial"/>
            <w:bCs/>
          </w:rPr>
          <w:t>dpo@mte.eu</w:t>
        </w:r>
      </w:hyperlink>
      <w:r w:rsidR="00535986" w:rsidRPr="00253AAE">
        <w:rPr>
          <w:rFonts w:ascii="Arial" w:hAnsi="Arial" w:cs="Arial"/>
          <w:color w:val="000000"/>
        </w:rPr>
        <w:t>.</w:t>
      </w:r>
    </w:p>
    <w:p w14:paraId="2B5009CE" w14:textId="77777777" w:rsidR="008532BF" w:rsidRPr="00253AAE" w:rsidRDefault="008532BF" w:rsidP="008532BF">
      <w:pPr>
        <w:autoSpaceDE w:val="0"/>
        <w:autoSpaceDN w:val="0"/>
        <w:adjustRightInd w:val="0"/>
        <w:spacing w:after="0" w:line="240" w:lineRule="auto"/>
        <w:jc w:val="both"/>
        <w:rPr>
          <w:rFonts w:ascii="Arial" w:hAnsi="Arial" w:cs="Arial"/>
          <w:b/>
          <w:bCs/>
          <w:color w:val="000000"/>
        </w:rPr>
      </w:pPr>
    </w:p>
    <w:p w14:paraId="328E96CC" w14:textId="5F6E7E3B" w:rsidR="00DA2A1C" w:rsidRPr="00253AAE" w:rsidRDefault="00DA2A1C" w:rsidP="00DA2A1C">
      <w:p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Ha Ön úgy ítéli meg, hogy az Adatkezelő a személyes adatainak kezelése során megsértette a hatályos adatvédelmi követelményeket, akkor</w:t>
      </w:r>
    </w:p>
    <w:p w14:paraId="7720212D" w14:textId="6E26046A" w:rsidR="00FB6A08" w:rsidRPr="00253AAE" w:rsidRDefault="00DA2A1C" w:rsidP="00884BE6">
      <w:pPr>
        <w:pStyle w:val="Listaszerbekezds"/>
        <w:numPr>
          <w:ilvl w:val="0"/>
          <w:numId w:val="19"/>
        </w:numPr>
        <w:autoSpaceDE w:val="0"/>
        <w:autoSpaceDN w:val="0"/>
        <w:adjustRightInd w:val="0"/>
        <w:spacing w:after="0" w:line="240" w:lineRule="auto"/>
        <w:jc w:val="both"/>
        <w:rPr>
          <w:rFonts w:ascii="Arial" w:hAnsi="Arial" w:cs="Arial"/>
          <w:bCs/>
          <w:color w:val="000000"/>
        </w:rPr>
      </w:pPr>
      <w:r w:rsidRPr="00253AAE">
        <w:rPr>
          <w:rFonts w:ascii="Arial" w:hAnsi="Arial" w:cs="Arial"/>
          <w:color w:val="000000"/>
        </w:rPr>
        <w:t xml:space="preserve">panasszal </w:t>
      </w:r>
      <w:r w:rsidR="00FB6A08" w:rsidRPr="00253AAE">
        <w:rPr>
          <w:rFonts w:ascii="Arial" w:hAnsi="Arial" w:cs="Arial"/>
          <w:bCs/>
          <w:color w:val="000000"/>
        </w:rPr>
        <w:t xml:space="preserve">lehet élni </w:t>
      </w:r>
      <w:r w:rsidRPr="00253AAE">
        <w:rPr>
          <w:rFonts w:ascii="Arial" w:hAnsi="Arial" w:cs="Arial"/>
          <w:bCs/>
          <w:color w:val="000000"/>
        </w:rPr>
        <w:t>a Nemzeti Adatvédelmi és Információszabadság Hatóságnál (a továbbiakban: NAIH)</w:t>
      </w:r>
      <w:r w:rsidR="00FB6A08" w:rsidRPr="00253AAE">
        <w:rPr>
          <w:rFonts w:ascii="Arial" w:hAnsi="Arial" w:cs="Arial"/>
          <w:bCs/>
          <w:color w:val="000000"/>
        </w:rPr>
        <w:t xml:space="preserve">: </w:t>
      </w:r>
    </w:p>
    <w:p w14:paraId="26A5BF39" w14:textId="431B62B4" w:rsidR="00FB6A08" w:rsidRPr="00253AAE" w:rsidRDefault="00FB6A08" w:rsidP="00FB6A08">
      <w:pPr>
        <w:pStyle w:val="Listaszerbekezds"/>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 xml:space="preserve">Székhely: </w:t>
      </w:r>
      <w:r w:rsidR="00293FB7" w:rsidRPr="00253AAE">
        <w:rPr>
          <w:rFonts w:ascii="Arial" w:hAnsi="Arial" w:cs="Arial"/>
          <w:bCs/>
          <w:color w:val="000000"/>
        </w:rPr>
        <w:t>1055 Budapest, Falk Miksa utca 9-11</w:t>
      </w:r>
      <w:r w:rsidRPr="00253AAE">
        <w:rPr>
          <w:rFonts w:ascii="Arial" w:hAnsi="Arial" w:cs="Arial"/>
          <w:bCs/>
          <w:color w:val="000000"/>
        </w:rPr>
        <w:t>.</w:t>
      </w:r>
    </w:p>
    <w:p w14:paraId="3FA5BB8F" w14:textId="2157C418" w:rsidR="00FB6A08" w:rsidRPr="00253AAE" w:rsidRDefault="00FB6A08" w:rsidP="00FB6A08">
      <w:pPr>
        <w:pStyle w:val="Listaszerbekezds"/>
        <w:autoSpaceDE w:val="0"/>
        <w:autoSpaceDN w:val="0"/>
        <w:adjustRightInd w:val="0"/>
        <w:spacing w:after="0" w:line="240" w:lineRule="auto"/>
        <w:jc w:val="both"/>
        <w:rPr>
          <w:rFonts w:ascii="Arial" w:hAnsi="Arial" w:cs="Arial"/>
          <w:color w:val="000000"/>
        </w:rPr>
      </w:pPr>
      <w:r w:rsidRPr="00253AAE">
        <w:rPr>
          <w:rFonts w:ascii="Arial" w:hAnsi="Arial" w:cs="Arial"/>
          <w:bCs/>
          <w:color w:val="000000"/>
        </w:rPr>
        <w:t xml:space="preserve">Levelezési cím: </w:t>
      </w:r>
      <w:r w:rsidR="00293FB7" w:rsidRPr="00253AAE">
        <w:rPr>
          <w:rFonts w:ascii="Arial" w:hAnsi="Arial" w:cs="Arial"/>
          <w:bCs/>
          <w:color w:val="000000"/>
        </w:rPr>
        <w:t>1363 Budapest, Pf. 9</w:t>
      </w:r>
      <w:r w:rsidRPr="00253AAE">
        <w:rPr>
          <w:rFonts w:ascii="Arial" w:hAnsi="Arial" w:cs="Arial"/>
          <w:color w:val="000000"/>
        </w:rPr>
        <w:t>.</w:t>
      </w:r>
    </w:p>
    <w:p w14:paraId="5CFC88EA" w14:textId="6F94D41D" w:rsidR="00DF78FD" w:rsidRPr="00253AAE" w:rsidRDefault="00DF78FD" w:rsidP="00FB6A08">
      <w:pPr>
        <w:pStyle w:val="Listaszerbekezds"/>
        <w:autoSpaceDE w:val="0"/>
        <w:autoSpaceDN w:val="0"/>
        <w:adjustRightInd w:val="0"/>
        <w:spacing w:after="0" w:line="240" w:lineRule="auto"/>
        <w:jc w:val="both"/>
        <w:rPr>
          <w:rFonts w:ascii="Arial" w:hAnsi="Arial" w:cs="Arial"/>
          <w:color w:val="000000"/>
        </w:rPr>
      </w:pPr>
      <w:r w:rsidRPr="00253AAE">
        <w:rPr>
          <w:rFonts w:ascii="Arial" w:hAnsi="Arial" w:cs="Arial"/>
          <w:bCs/>
          <w:color w:val="000000"/>
        </w:rPr>
        <w:t xml:space="preserve">E-mail: </w:t>
      </w:r>
      <w:hyperlink r:id="rId17" w:history="1">
        <w:r w:rsidRPr="00253AAE">
          <w:rPr>
            <w:rStyle w:val="Hiperhivatkozs"/>
            <w:rFonts w:ascii="Arial" w:hAnsi="Arial" w:cs="Arial"/>
            <w:bCs/>
          </w:rPr>
          <w:t>ugyfelszolgalat@naih.hu</w:t>
        </w:r>
      </w:hyperlink>
      <w:r w:rsidRPr="00253AAE">
        <w:rPr>
          <w:rFonts w:ascii="Arial" w:hAnsi="Arial" w:cs="Arial"/>
          <w:bCs/>
          <w:color w:val="000000"/>
        </w:rPr>
        <w:t xml:space="preserve"> </w:t>
      </w:r>
    </w:p>
    <w:p w14:paraId="54192C39" w14:textId="77777777" w:rsidR="00FB6A08" w:rsidRPr="00253AAE" w:rsidRDefault="00FB6A08" w:rsidP="00FB6A08">
      <w:pPr>
        <w:pStyle w:val="Listaszerbekezds"/>
        <w:autoSpaceDE w:val="0"/>
        <w:autoSpaceDN w:val="0"/>
        <w:adjustRightInd w:val="0"/>
        <w:spacing w:after="0" w:line="240" w:lineRule="auto"/>
        <w:jc w:val="both"/>
        <w:rPr>
          <w:rFonts w:ascii="Arial" w:hAnsi="Arial" w:cs="Arial"/>
          <w:color w:val="006600"/>
        </w:rPr>
      </w:pPr>
      <w:r w:rsidRPr="00253AAE">
        <w:rPr>
          <w:rFonts w:ascii="Arial" w:hAnsi="Arial" w:cs="Arial"/>
          <w:color w:val="000000"/>
        </w:rPr>
        <w:t xml:space="preserve">Honlap: </w:t>
      </w:r>
      <w:hyperlink r:id="rId18" w:history="1">
        <w:r w:rsidRPr="00253AAE">
          <w:rPr>
            <w:rStyle w:val="Hiperhivatkozs"/>
            <w:rFonts w:ascii="Arial" w:hAnsi="Arial" w:cs="Arial"/>
          </w:rPr>
          <w:t>www.naih.hu</w:t>
        </w:r>
      </w:hyperlink>
      <w:r w:rsidRPr="00253AAE">
        <w:rPr>
          <w:rFonts w:ascii="Arial" w:hAnsi="Arial" w:cs="Arial"/>
          <w:color w:val="000000"/>
        </w:rPr>
        <w:t xml:space="preserve"> </w:t>
      </w:r>
      <w:r w:rsidRPr="00253AAE">
        <w:rPr>
          <w:rFonts w:ascii="Arial" w:hAnsi="Arial" w:cs="Arial"/>
          <w:color w:val="006600"/>
        </w:rPr>
        <w:t xml:space="preserve"> </w:t>
      </w:r>
    </w:p>
    <w:p w14:paraId="6A407C1E" w14:textId="23E6E48B" w:rsidR="000277A8" w:rsidRPr="00253AAE" w:rsidRDefault="00FB6A08" w:rsidP="000277A8">
      <w:pPr>
        <w:pStyle w:val="Listaszerbekezds"/>
        <w:autoSpaceDE w:val="0"/>
        <w:autoSpaceDN w:val="0"/>
        <w:adjustRightInd w:val="0"/>
        <w:spacing w:after="0" w:line="240" w:lineRule="auto"/>
        <w:jc w:val="both"/>
        <w:rPr>
          <w:rFonts w:ascii="Arial" w:hAnsi="Arial" w:cs="Arial"/>
          <w:color w:val="000000"/>
        </w:rPr>
      </w:pPr>
      <w:r w:rsidRPr="00253AAE">
        <w:rPr>
          <w:rFonts w:ascii="Arial" w:hAnsi="Arial" w:cs="Arial"/>
          <w:color w:val="000000"/>
        </w:rPr>
        <w:t>Tel</w:t>
      </w:r>
      <w:proofErr w:type="gramStart"/>
      <w:r w:rsidRPr="00253AAE">
        <w:rPr>
          <w:rFonts w:ascii="Arial" w:hAnsi="Arial" w:cs="Arial"/>
          <w:color w:val="000000"/>
        </w:rPr>
        <w:t>.:</w:t>
      </w:r>
      <w:proofErr w:type="gramEnd"/>
      <w:r w:rsidRPr="00253AAE">
        <w:rPr>
          <w:rFonts w:ascii="Arial" w:hAnsi="Arial" w:cs="Arial"/>
          <w:color w:val="000000"/>
        </w:rPr>
        <w:t xml:space="preserve"> +36-1-391-1400</w:t>
      </w:r>
    </w:p>
    <w:p w14:paraId="4B688A7D" w14:textId="77777777" w:rsidR="00253AAE" w:rsidRDefault="00253AAE" w:rsidP="00253AAE">
      <w:pPr>
        <w:autoSpaceDE w:val="0"/>
        <w:autoSpaceDN w:val="0"/>
        <w:adjustRightInd w:val="0"/>
        <w:spacing w:after="0" w:line="240" w:lineRule="auto"/>
        <w:ind w:left="709"/>
        <w:jc w:val="both"/>
        <w:rPr>
          <w:rFonts w:ascii="Arial" w:hAnsi="Arial" w:cs="Arial"/>
          <w:color w:val="000000"/>
        </w:rPr>
      </w:pPr>
    </w:p>
    <w:p w14:paraId="1037B263" w14:textId="2A7809AD" w:rsidR="000277A8" w:rsidRDefault="000277A8" w:rsidP="00253AAE">
      <w:pPr>
        <w:autoSpaceDE w:val="0"/>
        <w:autoSpaceDN w:val="0"/>
        <w:adjustRightInd w:val="0"/>
        <w:spacing w:after="0" w:line="240" w:lineRule="auto"/>
        <w:ind w:left="709"/>
        <w:jc w:val="both"/>
        <w:rPr>
          <w:rFonts w:ascii="Arial" w:hAnsi="Arial" w:cs="Arial"/>
          <w:color w:val="000000"/>
        </w:rPr>
      </w:pPr>
      <w:proofErr w:type="gramStart"/>
      <w:r w:rsidRPr="00253AAE">
        <w:rPr>
          <w:rFonts w:ascii="Arial" w:hAnsi="Arial" w:cs="Arial"/>
          <w:color w:val="000000"/>
        </w:rPr>
        <w:t>vagy</w:t>
      </w:r>
      <w:proofErr w:type="gramEnd"/>
    </w:p>
    <w:p w14:paraId="0495C5CA" w14:textId="77777777" w:rsidR="00253AAE" w:rsidRPr="00253AAE" w:rsidRDefault="00253AAE" w:rsidP="00253AAE">
      <w:pPr>
        <w:autoSpaceDE w:val="0"/>
        <w:autoSpaceDN w:val="0"/>
        <w:adjustRightInd w:val="0"/>
        <w:spacing w:after="0" w:line="240" w:lineRule="auto"/>
        <w:ind w:left="709"/>
        <w:jc w:val="both"/>
        <w:rPr>
          <w:rFonts w:ascii="Arial" w:hAnsi="Arial" w:cs="Arial"/>
          <w:color w:val="000000"/>
        </w:rPr>
      </w:pPr>
    </w:p>
    <w:p w14:paraId="7C70C088" w14:textId="3988BFD4" w:rsidR="00FF398D" w:rsidRPr="00253AAE" w:rsidRDefault="00DA2A1C" w:rsidP="00466E3F">
      <w:pPr>
        <w:pStyle w:val="Listaszerbekezds"/>
        <w:numPr>
          <w:ilvl w:val="0"/>
          <w:numId w:val="19"/>
        </w:numPr>
        <w:autoSpaceDE w:val="0"/>
        <w:autoSpaceDN w:val="0"/>
        <w:adjustRightInd w:val="0"/>
        <w:spacing w:after="0" w:line="240" w:lineRule="auto"/>
        <w:jc w:val="both"/>
        <w:rPr>
          <w:rFonts w:ascii="Arial" w:hAnsi="Arial" w:cs="Arial"/>
          <w:bCs/>
          <w:color w:val="000000"/>
        </w:rPr>
      </w:pPr>
      <w:r w:rsidRPr="00253AAE">
        <w:rPr>
          <w:rFonts w:ascii="Arial" w:hAnsi="Arial" w:cs="Arial"/>
          <w:bCs/>
          <w:color w:val="000000"/>
        </w:rPr>
        <w:t xml:space="preserve">lehetősége van adatainak védelme érdekében </w:t>
      </w:r>
      <w:r w:rsidR="000277A8" w:rsidRPr="00253AAE">
        <w:rPr>
          <w:rFonts w:ascii="Arial" w:hAnsi="Arial" w:cs="Arial"/>
          <w:bCs/>
          <w:color w:val="000000"/>
        </w:rPr>
        <w:t xml:space="preserve">az </w:t>
      </w:r>
      <w:proofErr w:type="gramStart"/>
      <w:r w:rsidR="000277A8" w:rsidRPr="00253AAE">
        <w:rPr>
          <w:rFonts w:ascii="Arial" w:hAnsi="Arial" w:cs="Arial"/>
          <w:bCs/>
          <w:color w:val="000000"/>
        </w:rPr>
        <w:t>Adatkezelővel</w:t>
      </w:r>
      <w:proofErr w:type="gramEnd"/>
      <w:r w:rsidR="000277A8" w:rsidRPr="00253AAE">
        <w:rPr>
          <w:rFonts w:ascii="Arial" w:hAnsi="Arial" w:cs="Arial"/>
          <w:bCs/>
          <w:color w:val="000000"/>
        </w:rPr>
        <w:t xml:space="preserve"> mint alperessel szemben (az érintett választása szerint az alperes székhelye vagy az érintett lakóhelye szerint illetékes) </w:t>
      </w:r>
      <w:r w:rsidRPr="00253AAE">
        <w:rPr>
          <w:rFonts w:ascii="Arial" w:hAnsi="Arial" w:cs="Arial"/>
          <w:bCs/>
          <w:color w:val="000000"/>
        </w:rPr>
        <w:t>bírósághoz fordulni, amely az ügyben soron</w:t>
      </w:r>
      <w:r w:rsidR="000277A8" w:rsidRPr="00253AAE">
        <w:rPr>
          <w:rFonts w:ascii="Arial" w:hAnsi="Arial" w:cs="Arial"/>
          <w:bCs/>
          <w:color w:val="000000"/>
        </w:rPr>
        <w:t xml:space="preserve"> </w:t>
      </w:r>
      <w:r w:rsidRPr="00253AAE">
        <w:rPr>
          <w:rFonts w:ascii="Arial" w:hAnsi="Arial" w:cs="Arial"/>
          <w:bCs/>
          <w:color w:val="000000"/>
        </w:rPr>
        <w:t xml:space="preserve">kívül jár el. </w:t>
      </w:r>
      <w:r w:rsidR="000277A8" w:rsidRPr="00253AAE">
        <w:rPr>
          <w:rFonts w:ascii="Arial" w:hAnsi="Arial" w:cs="Arial"/>
          <w:bCs/>
          <w:color w:val="000000"/>
        </w:rPr>
        <w:t>Az Adatkezelő</w:t>
      </w:r>
      <w:r w:rsidRPr="00253AAE">
        <w:rPr>
          <w:rFonts w:ascii="Arial" w:hAnsi="Arial" w:cs="Arial"/>
          <w:bCs/>
          <w:color w:val="000000"/>
        </w:rPr>
        <w:t xml:space="preserve"> székhelye szerint a perre a Fővárosi Törvényszék rendelkezik</w:t>
      </w:r>
      <w:r w:rsidR="000277A8" w:rsidRPr="00253AAE">
        <w:rPr>
          <w:rFonts w:ascii="Arial" w:hAnsi="Arial" w:cs="Arial"/>
          <w:bCs/>
          <w:color w:val="000000"/>
        </w:rPr>
        <w:t xml:space="preserve"> </w:t>
      </w:r>
      <w:r w:rsidRPr="00253AAE">
        <w:rPr>
          <w:rFonts w:ascii="Arial" w:hAnsi="Arial" w:cs="Arial"/>
          <w:bCs/>
          <w:color w:val="000000"/>
        </w:rPr>
        <w:t>illetékességgel.</w:t>
      </w:r>
      <w:r w:rsidR="00466E3F" w:rsidRPr="00253AAE">
        <w:rPr>
          <w:rFonts w:ascii="Arial" w:hAnsi="Arial" w:cs="Arial"/>
          <w:bCs/>
          <w:color w:val="000000"/>
        </w:rPr>
        <w:t xml:space="preserve"> </w:t>
      </w:r>
    </w:p>
    <w:p w14:paraId="2CA935DD" w14:textId="1E3BADE8" w:rsidR="003E2FE6" w:rsidRPr="00253AAE" w:rsidRDefault="003E2FE6" w:rsidP="003E2FE6">
      <w:pPr>
        <w:autoSpaceDE w:val="0"/>
        <w:autoSpaceDN w:val="0"/>
        <w:adjustRightInd w:val="0"/>
        <w:spacing w:after="0" w:line="240" w:lineRule="auto"/>
        <w:jc w:val="both"/>
        <w:rPr>
          <w:rFonts w:ascii="Arial" w:hAnsi="Arial" w:cs="Arial"/>
          <w:color w:val="000000"/>
        </w:rPr>
      </w:pPr>
    </w:p>
    <w:sectPr w:rsidR="003E2FE6" w:rsidRPr="00253AAE" w:rsidSect="00843407">
      <w:headerReference w:type="default" r:id="rId19"/>
      <w:footerReference w:type="default" r:id="rId2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3CA1B" w14:textId="77777777" w:rsidR="007507F6" w:rsidRDefault="007507F6" w:rsidP="00F60E4A">
      <w:pPr>
        <w:spacing w:after="0" w:line="240" w:lineRule="auto"/>
      </w:pPr>
      <w:r>
        <w:separator/>
      </w:r>
    </w:p>
  </w:endnote>
  <w:endnote w:type="continuationSeparator" w:id="0">
    <w:p w14:paraId="074C70C5" w14:textId="77777777" w:rsidR="007507F6" w:rsidRDefault="007507F6" w:rsidP="00F6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1133" w14:textId="77777777" w:rsidR="006279EE" w:rsidRDefault="006279EE" w:rsidP="00E71AE6">
    <w:pPr>
      <w:pStyle w:val="lfej"/>
      <w:jc w:val="right"/>
      <w:rPr>
        <w:rFonts w:ascii="Arial" w:hAnsi="Arial" w:cs="Arial"/>
        <w:sz w:val="18"/>
        <w:szCs w:val="18"/>
      </w:rPr>
    </w:pPr>
    <w:r w:rsidRPr="00E71AE6">
      <w:rPr>
        <w:rFonts w:ascii="Arial" w:hAnsi="Arial" w:cs="Arial"/>
        <w:b/>
        <w:sz w:val="18"/>
        <w:szCs w:val="18"/>
      </w:rPr>
      <w:fldChar w:fldCharType="begin"/>
    </w:r>
    <w:r w:rsidRPr="00E71AE6">
      <w:rPr>
        <w:rFonts w:ascii="Arial" w:hAnsi="Arial" w:cs="Arial"/>
        <w:b/>
        <w:sz w:val="18"/>
        <w:szCs w:val="18"/>
      </w:rPr>
      <w:instrText>PAGE  \* Arabic  \* MERGEFORMAT</w:instrText>
    </w:r>
    <w:r w:rsidRPr="00E71AE6">
      <w:rPr>
        <w:rFonts w:ascii="Arial" w:hAnsi="Arial" w:cs="Arial"/>
        <w:b/>
        <w:sz w:val="18"/>
        <w:szCs w:val="18"/>
      </w:rPr>
      <w:fldChar w:fldCharType="separate"/>
    </w:r>
    <w:r w:rsidR="004760CD">
      <w:rPr>
        <w:rFonts w:ascii="Arial" w:hAnsi="Arial" w:cs="Arial"/>
        <w:b/>
        <w:noProof/>
        <w:sz w:val="18"/>
        <w:szCs w:val="18"/>
      </w:rPr>
      <w:t>2</w:t>
    </w:r>
    <w:r w:rsidRPr="00E71AE6">
      <w:rPr>
        <w:rFonts w:ascii="Arial" w:hAnsi="Arial" w:cs="Arial"/>
        <w:b/>
        <w:sz w:val="18"/>
        <w:szCs w:val="18"/>
      </w:rPr>
      <w:fldChar w:fldCharType="end"/>
    </w:r>
    <w:r w:rsidRPr="00E71AE6">
      <w:rPr>
        <w:rFonts w:ascii="Arial" w:hAnsi="Arial" w:cs="Arial"/>
        <w:sz w:val="18"/>
        <w:szCs w:val="18"/>
      </w:rPr>
      <w:t xml:space="preserve"> / </w:t>
    </w:r>
    <w:r w:rsidRPr="00E71AE6">
      <w:rPr>
        <w:rFonts w:ascii="Arial" w:hAnsi="Arial" w:cs="Arial"/>
        <w:b/>
        <w:sz w:val="18"/>
        <w:szCs w:val="18"/>
      </w:rPr>
      <w:fldChar w:fldCharType="begin"/>
    </w:r>
    <w:r w:rsidRPr="00E71AE6">
      <w:rPr>
        <w:rFonts w:ascii="Arial" w:hAnsi="Arial" w:cs="Arial"/>
        <w:b/>
        <w:sz w:val="18"/>
        <w:szCs w:val="18"/>
      </w:rPr>
      <w:instrText>NUMPAGES  \* Arabic  \* MERGEFORMAT</w:instrText>
    </w:r>
    <w:r w:rsidRPr="00E71AE6">
      <w:rPr>
        <w:rFonts w:ascii="Arial" w:hAnsi="Arial" w:cs="Arial"/>
        <w:b/>
        <w:sz w:val="18"/>
        <w:szCs w:val="18"/>
      </w:rPr>
      <w:fldChar w:fldCharType="separate"/>
    </w:r>
    <w:r w:rsidR="004760CD">
      <w:rPr>
        <w:rFonts w:ascii="Arial" w:hAnsi="Arial" w:cs="Arial"/>
        <w:b/>
        <w:noProof/>
        <w:sz w:val="18"/>
        <w:szCs w:val="18"/>
      </w:rPr>
      <w:t>8</w:t>
    </w:r>
    <w:r w:rsidRPr="00E71AE6">
      <w:rPr>
        <w:rFonts w:ascii="Arial" w:hAnsi="Arial" w:cs="Arial"/>
        <w:b/>
        <w:sz w:val="18"/>
        <w:szCs w:val="18"/>
      </w:rPr>
      <w:fldChar w:fldCharType="end"/>
    </w:r>
    <w:r>
      <w:rPr>
        <w:rFonts w:ascii="Arial" w:hAnsi="Arial" w:cs="Arial"/>
        <w:noProof/>
        <w:sz w:val="18"/>
        <w:szCs w:val="18"/>
        <w:lang w:eastAsia="hu-HU"/>
      </w:rPr>
      <mc:AlternateContent>
        <mc:Choice Requires="wps">
          <w:drawing>
            <wp:anchor distT="0" distB="0" distL="114300" distR="114300" simplePos="0" relativeHeight="251659264" behindDoc="0" locked="0" layoutInCell="1" allowOverlap="1" wp14:anchorId="154C5034" wp14:editId="2BADA9F1">
              <wp:simplePos x="0" y="0"/>
              <wp:positionH relativeFrom="page">
                <wp:align>right</wp:align>
              </wp:positionH>
              <wp:positionV relativeFrom="paragraph">
                <wp:posOffset>6985</wp:posOffset>
              </wp:positionV>
              <wp:extent cx="7496354" cy="8627"/>
              <wp:effectExtent l="0" t="0" r="28575" b="29845"/>
              <wp:wrapNone/>
              <wp:docPr id="1" name="Egyenes összekötő 1"/>
              <wp:cNvGraphicFramePr/>
              <a:graphic xmlns:a="http://schemas.openxmlformats.org/drawingml/2006/main">
                <a:graphicData uri="http://schemas.microsoft.com/office/word/2010/wordprocessingShape">
                  <wps:wsp>
                    <wps:cNvCnPr/>
                    <wps:spPr>
                      <a:xfrm flipV="1">
                        <a:off x="0" y="0"/>
                        <a:ext cx="7496354" cy="8627"/>
                      </a:xfrm>
                      <a:prstGeom prst="line">
                        <a:avLst/>
                      </a:prstGeom>
                      <a:ln>
                        <a:solidFill>
                          <a:srgbClr val="BA0C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D1CBA8" id="Egyenes összekötő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9.05pt,.55pt" to="1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" strokecolor="#ba0c2f">
              <w10:wrap anchorx="page"/>
            </v:line>
          </w:pict>
        </mc:Fallback>
      </mc:AlternateContent>
    </w:r>
  </w:p>
  <w:p w14:paraId="4209DEB1" w14:textId="77777777" w:rsidR="006279EE" w:rsidRPr="00D52B4A" w:rsidRDefault="006279EE" w:rsidP="001A4D67">
    <w:pPr>
      <w:pStyle w:val="lfej"/>
      <w:jc w:val="center"/>
      <w:rPr>
        <w:rFonts w:ascii="Arial" w:hAnsi="Arial" w:cs="Arial"/>
        <w:sz w:val="18"/>
        <w:szCs w:val="18"/>
      </w:rPr>
    </w:pPr>
    <w:r>
      <w:rPr>
        <w:rFonts w:ascii="Arial" w:hAnsi="Arial" w:cs="Arial"/>
        <w:sz w:val="18"/>
        <w:szCs w:val="18"/>
      </w:rPr>
      <w:t>H-</w:t>
    </w:r>
    <w:r w:rsidRPr="00D52B4A">
      <w:rPr>
        <w:rFonts w:ascii="Arial" w:hAnsi="Arial" w:cs="Arial"/>
        <w:sz w:val="18"/>
        <w:szCs w:val="18"/>
      </w:rPr>
      <w:t>1145 Budapest</w:t>
    </w:r>
    <w:r>
      <w:rPr>
        <w:rFonts w:ascii="Arial" w:hAnsi="Arial" w:cs="Arial"/>
        <w:sz w:val="18"/>
        <w:szCs w:val="18"/>
      </w:rPr>
      <w:t>,</w:t>
    </w:r>
    <w:r w:rsidRPr="00D52B4A">
      <w:rPr>
        <w:rFonts w:ascii="Arial" w:hAnsi="Arial" w:cs="Arial"/>
        <w:sz w:val="18"/>
        <w:szCs w:val="18"/>
      </w:rPr>
      <w:t xml:space="preserve"> </w:t>
    </w:r>
    <w:proofErr w:type="spellStart"/>
    <w:r w:rsidRPr="00D52B4A">
      <w:rPr>
        <w:rFonts w:ascii="Arial" w:hAnsi="Arial" w:cs="Arial"/>
        <w:sz w:val="18"/>
        <w:szCs w:val="18"/>
      </w:rPr>
      <w:t>Columbus</w:t>
    </w:r>
    <w:proofErr w:type="spellEnd"/>
    <w:r w:rsidRPr="00D52B4A">
      <w:rPr>
        <w:rFonts w:ascii="Arial" w:hAnsi="Arial" w:cs="Arial"/>
        <w:sz w:val="18"/>
        <w:szCs w:val="18"/>
      </w:rPr>
      <w:t xml:space="preserve"> u. 87-89.</w:t>
    </w:r>
  </w:p>
  <w:p w14:paraId="0FB10E3C" w14:textId="77777777" w:rsidR="006279EE" w:rsidRPr="00D52B4A" w:rsidRDefault="006279EE" w:rsidP="001A4D67">
    <w:pPr>
      <w:pStyle w:val="lfej"/>
      <w:jc w:val="center"/>
      <w:rPr>
        <w:rFonts w:ascii="Arial" w:hAnsi="Arial" w:cs="Arial"/>
        <w:sz w:val="18"/>
        <w:szCs w:val="18"/>
      </w:rPr>
    </w:pPr>
    <w:r>
      <w:rPr>
        <w:rFonts w:ascii="Arial" w:hAnsi="Arial" w:cs="Arial"/>
        <w:sz w:val="18"/>
        <w:szCs w:val="18"/>
      </w:rPr>
      <w:t>Postacím: H-</w:t>
    </w:r>
    <w:r w:rsidRPr="00D52B4A">
      <w:rPr>
        <w:rFonts w:ascii="Arial" w:hAnsi="Arial" w:cs="Arial"/>
        <w:sz w:val="18"/>
        <w:szCs w:val="18"/>
      </w:rPr>
      <w:t>1592 Budapest Zugló 1</w:t>
    </w:r>
    <w:proofErr w:type="gramStart"/>
    <w:r w:rsidRPr="00D52B4A">
      <w:rPr>
        <w:rFonts w:ascii="Arial" w:hAnsi="Arial" w:cs="Arial"/>
        <w:sz w:val="18"/>
        <w:szCs w:val="18"/>
      </w:rPr>
      <w:t>.,</w:t>
    </w:r>
    <w:proofErr w:type="gramEnd"/>
    <w:r w:rsidRPr="00D52B4A">
      <w:rPr>
        <w:rFonts w:ascii="Arial" w:hAnsi="Arial" w:cs="Arial"/>
        <w:sz w:val="18"/>
        <w:szCs w:val="18"/>
      </w:rPr>
      <w:t xml:space="preserve"> Pf. 472.</w:t>
    </w:r>
  </w:p>
  <w:p w14:paraId="167BD6C9" w14:textId="77777777" w:rsidR="006279EE" w:rsidRPr="00D52B4A" w:rsidRDefault="006279EE" w:rsidP="001A4D67">
    <w:pPr>
      <w:pStyle w:val="lfej"/>
      <w:jc w:val="center"/>
      <w:rPr>
        <w:rFonts w:ascii="Arial" w:hAnsi="Arial" w:cs="Arial"/>
        <w:sz w:val="18"/>
        <w:szCs w:val="18"/>
      </w:rPr>
    </w:pPr>
    <w:r>
      <w:rPr>
        <w:rFonts w:ascii="Arial" w:hAnsi="Arial" w:cs="Arial"/>
        <w:sz w:val="18"/>
        <w:szCs w:val="18"/>
      </w:rPr>
      <w:t xml:space="preserve">Tel: </w:t>
    </w:r>
    <w:r w:rsidRPr="00D52B4A">
      <w:rPr>
        <w:rFonts w:ascii="Arial" w:hAnsi="Arial" w:cs="Arial"/>
        <w:sz w:val="18"/>
        <w:szCs w:val="18"/>
      </w:rPr>
      <w:t>+36 1 273 3434,</w:t>
    </w:r>
    <w:r>
      <w:rPr>
        <w:rFonts w:ascii="Arial" w:hAnsi="Arial" w:cs="Arial"/>
        <w:sz w:val="18"/>
        <w:szCs w:val="18"/>
      </w:rPr>
      <w:t xml:space="preserve"> E-mail</w:t>
    </w:r>
    <w:r w:rsidRPr="00784AD0">
      <w:rPr>
        <w:rFonts w:ascii="Arial" w:hAnsi="Arial" w:cs="Arial"/>
        <w:sz w:val="18"/>
        <w:szCs w:val="18"/>
      </w:rPr>
      <w:t xml:space="preserve">: </w:t>
    </w:r>
    <w:hyperlink r:id="rId1" w:history="1">
      <w:r w:rsidRPr="00B93BAF">
        <w:rPr>
          <w:rStyle w:val="Hiperhivatkozs"/>
          <w:rFonts w:ascii="Arial" w:hAnsi="Arial" w:cs="Arial"/>
          <w:sz w:val="18"/>
          <w:szCs w:val="18"/>
        </w:rPr>
        <w:t>titkarsag@mte.eu</w:t>
      </w:r>
    </w:hyperlink>
  </w:p>
  <w:p w14:paraId="18F680BF" w14:textId="405D4E3B" w:rsidR="00AC49CD" w:rsidRPr="006279EE" w:rsidRDefault="004760CD" w:rsidP="006279EE">
    <w:pPr>
      <w:pStyle w:val="llb"/>
      <w:jc w:val="center"/>
      <w:rPr>
        <w:sz w:val="18"/>
        <w:szCs w:val="18"/>
      </w:rPr>
    </w:pPr>
    <w:hyperlink r:id="rId2" w:history="1">
      <w:r w:rsidR="006279EE" w:rsidRPr="00784AD0">
        <w:rPr>
          <w:rStyle w:val="Hiperhivatkozs"/>
          <w:rFonts w:ascii="Arial" w:hAnsi="Arial" w:cs="Arial"/>
          <w:sz w:val="18"/>
          <w:szCs w:val="18"/>
        </w:rPr>
        <w:t>www.mte.eu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5F2A3" w14:textId="77777777" w:rsidR="007507F6" w:rsidRDefault="007507F6" w:rsidP="00F60E4A">
      <w:pPr>
        <w:spacing w:after="0" w:line="240" w:lineRule="auto"/>
      </w:pPr>
      <w:r>
        <w:separator/>
      </w:r>
    </w:p>
  </w:footnote>
  <w:footnote w:type="continuationSeparator" w:id="0">
    <w:p w14:paraId="627D84E4" w14:textId="77777777" w:rsidR="007507F6" w:rsidRDefault="007507F6" w:rsidP="00F60E4A">
      <w:pPr>
        <w:spacing w:after="0" w:line="240" w:lineRule="auto"/>
      </w:pPr>
      <w:r>
        <w:continuationSeparator/>
      </w:r>
    </w:p>
  </w:footnote>
  <w:footnote w:id="1">
    <w:p w14:paraId="3DF6F7AE" w14:textId="77777777" w:rsidR="00AC49CD" w:rsidRPr="00DB5E57" w:rsidRDefault="00AC49CD" w:rsidP="005261A8">
      <w:pPr>
        <w:autoSpaceDE w:val="0"/>
        <w:autoSpaceDN w:val="0"/>
        <w:adjustRightInd w:val="0"/>
        <w:spacing w:after="0" w:line="240" w:lineRule="auto"/>
        <w:jc w:val="both"/>
        <w:rPr>
          <w:rFonts w:ascii="Arial" w:hAnsi="Arial" w:cs="Arial"/>
          <w:sz w:val="16"/>
          <w:szCs w:val="16"/>
        </w:rPr>
      </w:pPr>
      <w:r w:rsidRPr="00DB5E57">
        <w:rPr>
          <w:rStyle w:val="Lbjegyzet-hivatkozs"/>
          <w:rFonts w:ascii="Arial" w:hAnsi="Arial" w:cs="Arial"/>
          <w:sz w:val="16"/>
          <w:szCs w:val="16"/>
        </w:rPr>
        <w:footnoteRef/>
      </w:r>
      <w:r w:rsidRPr="00DB5E57">
        <w:rPr>
          <w:rFonts w:ascii="Arial" w:hAnsi="Arial" w:cs="Arial"/>
          <w:sz w:val="16"/>
          <w:szCs w:val="16"/>
        </w:rPr>
        <w:t xml:space="preserve"> </w:t>
      </w:r>
      <w:proofErr w:type="gramStart"/>
      <w:r w:rsidRPr="00DB5E57">
        <w:rPr>
          <w:rFonts w:ascii="Arial" w:hAnsi="Arial" w:cs="Arial"/>
          <w:b/>
          <w:bCs/>
          <w:color w:val="000000"/>
          <w:sz w:val="16"/>
          <w:szCs w:val="16"/>
        </w:rPr>
        <w:t>személyes adat</w:t>
      </w:r>
      <w:r w:rsidRPr="00DB5E57">
        <w:rPr>
          <w:rFonts w:ascii="Arial" w:hAnsi="Arial" w:cs="Arial"/>
          <w:color w:val="000000"/>
          <w:sz w:val="16"/>
          <w:szCs w:val="16"/>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r w:rsidRPr="00DB5E57">
        <w:rPr>
          <w:rFonts w:ascii="Arial" w:hAnsi="Arial" w:cs="Arial"/>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1E01" w14:textId="77777777" w:rsidR="006279EE" w:rsidRDefault="006279EE" w:rsidP="001A4D67">
    <w:pPr>
      <w:pStyle w:val="lfej"/>
      <w:jc w:val="center"/>
    </w:pPr>
    <w:r>
      <w:rPr>
        <w:noProof/>
        <w:lang w:eastAsia="hu-HU"/>
      </w:rPr>
      <w:drawing>
        <wp:inline distT="0" distB="0" distL="0" distR="0" wp14:anchorId="3E1329BC" wp14:editId="0034E991">
          <wp:extent cx="1250830" cy="125083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E logo pixel low-02.png"/>
                  <pic:cNvPicPr/>
                </pic:nvPicPr>
                <pic:blipFill>
                  <a:blip r:embed="rId1">
                    <a:extLst>
                      <a:ext uri="{28A0092B-C50C-407E-A947-70E740481C1C}">
                        <a14:useLocalDpi xmlns:a14="http://schemas.microsoft.com/office/drawing/2010/main" val="0"/>
                      </a:ext>
                    </a:extLst>
                  </a:blip>
                  <a:stretch>
                    <a:fillRect/>
                  </a:stretch>
                </pic:blipFill>
                <pic:spPr>
                  <a:xfrm>
                    <a:off x="0" y="0"/>
                    <a:ext cx="1253972" cy="1253972"/>
                  </a:xfrm>
                  <a:prstGeom prst="rect">
                    <a:avLst/>
                  </a:prstGeom>
                </pic:spPr>
              </pic:pic>
            </a:graphicData>
          </a:graphic>
        </wp:inline>
      </w:drawing>
    </w:r>
  </w:p>
  <w:p w14:paraId="03A42313" w14:textId="77777777" w:rsidR="00AC49CD" w:rsidRPr="00795817" w:rsidRDefault="00AC49CD" w:rsidP="00E1277B">
    <w:pPr>
      <w:pStyle w:val="lfej"/>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C5"/>
    <w:multiLevelType w:val="hybridMultilevel"/>
    <w:tmpl w:val="5B984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A83EBA"/>
    <w:multiLevelType w:val="multilevel"/>
    <w:tmpl w:val="D1C88568"/>
    <w:lvl w:ilvl="0">
      <w:start w:val="1"/>
      <w:numFmt w:val="decimal"/>
      <w:pStyle w:val="Alcm"/>
      <w:lvlText w:val="%1."/>
      <w:lvlJc w:val="left"/>
      <w:pPr>
        <w:ind w:left="360" w:hanging="360"/>
      </w:pPr>
      <w:rPr>
        <w:rFonts w:ascii="Arial" w:hAnsi="Arial" w:cs="Arial" w:hint="default"/>
        <w:color w:val="auto"/>
        <w:sz w:val="22"/>
        <w:szCs w:val="22"/>
      </w:rPr>
    </w:lvl>
    <w:lvl w:ilvl="1">
      <w:start w:val="1"/>
      <w:numFmt w:val="decimal"/>
      <w:lvlText w:val="%1.%2."/>
      <w:lvlJc w:val="left"/>
      <w:pPr>
        <w:ind w:left="1000" w:hanging="432"/>
      </w:pPr>
      <w:rPr>
        <w:rFonts w:ascii="Arial" w:hAnsi="Arial" w:cs="Arial" w:hint="default"/>
        <w:b w:val="0"/>
        <w:i w:val="0"/>
        <w:sz w:val="22"/>
        <w:szCs w:val="22"/>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2C5240"/>
    <w:multiLevelType w:val="hybridMultilevel"/>
    <w:tmpl w:val="59C2E3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C44170"/>
    <w:multiLevelType w:val="hybridMultilevel"/>
    <w:tmpl w:val="D5CA6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CF413C"/>
    <w:multiLevelType w:val="hybridMultilevel"/>
    <w:tmpl w:val="1A66424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1D617B"/>
    <w:multiLevelType w:val="hybridMultilevel"/>
    <w:tmpl w:val="90582C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421298"/>
    <w:multiLevelType w:val="hybridMultilevel"/>
    <w:tmpl w:val="2F80A2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F8933DC"/>
    <w:multiLevelType w:val="hybridMultilevel"/>
    <w:tmpl w:val="B24C8D3E"/>
    <w:lvl w:ilvl="0" w:tplc="FCD41980">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FC93712"/>
    <w:multiLevelType w:val="hybridMultilevel"/>
    <w:tmpl w:val="D5CA6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A94E9A"/>
    <w:multiLevelType w:val="hybridMultilevel"/>
    <w:tmpl w:val="4658F9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A4B72FD"/>
    <w:multiLevelType w:val="hybridMultilevel"/>
    <w:tmpl w:val="4E826428"/>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11">
    <w:nsid w:val="4C32607A"/>
    <w:multiLevelType w:val="hybridMultilevel"/>
    <w:tmpl w:val="C1E2A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EF00AC7"/>
    <w:multiLevelType w:val="hybridMultilevel"/>
    <w:tmpl w:val="328A67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C16B22"/>
    <w:multiLevelType w:val="hybridMultilevel"/>
    <w:tmpl w:val="C074C1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2F42F60"/>
    <w:multiLevelType w:val="hybridMultilevel"/>
    <w:tmpl w:val="A2D40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39F3625"/>
    <w:multiLevelType w:val="hybridMultilevel"/>
    <w:tmpl w:val="D3A873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5A272BC"/>
    <w:multiLevelType w:val="hybridMultilevel"/>
    <w:tmpl w:val="9950FB7C"/>
    <w:lvl w:ilvl="0" w:tplc="6406C9D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8160F7B"/>
    <w:multiLevelType w:val="multilevel"/>
    <w:tmpl w:val="59EE8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D8C02D0"/>
    <w:multiLevelType w:val="hybridMultilevel"/>
    <w:tmpl w:val="EB6418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EAB19D7"/>
    <w:multiLevelType w:val="hybridMultilevel"/>
    <w:tmpl w:val="1FF07C20"/>
    <w:lvl w:ilvl="0" w:tplc="BB1211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CF37810"/>
    <w:multiLevelType w:val="hybridMultilevel"/>
    <w:tmpl w:val="8E640C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E1030A6"/>
    <w:multiLevelType w:val="hybridMultilevel"/>
    <w:tmpl w:val="0B566766"/>
    <w:lvl w:ilvl="0" w:tplc="B2A02D4A">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22">
    <w:nsid w:val="6EF042BD"/>
    <w:multiLevelType w:val="hybridMultilevel"/>
    <w:tmpl w:val="0D105C3A"/>
    <w:lvl w:ilvl="0" w:tplc="B2A02D4A">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23">
    <w:nsid w:val="77833A1E"/>
    <w:multiLevelType w:val="hybridMultilevel"/>
    <w:tmpl w:val="D14C04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849565F"/>
    <w:multiLevelType w:val="hybridMultilevel"/>
    <w:tmpl w:val="6FAA4A48"/>
    <w:lvl w:ilvl="0" w:tplc="BE14B6B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5">
    <w:nsid w:val="793B2284"/>
    <w:multiLevelType w:val="hybridMultilevel"/>
    <w:tmpl w:val="9F2851BA"/>
    <w:lvl w:ilvl="0" w:tplc="472E3DC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D2B3564"/>
    <w:multiLevelType w:val="hybridMultilevel"/>
    <w:tmpl w:val="EC8C49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D78422C"/>
    <w:multiLevelType w:val="hybridMultilevel"/>
    <w:tmpl w:val="FAB8062C"/>
    <w:lvl w:ilvl="0" w:tplc="9CDAC480">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E8D498E"/>
    <w:multiLevelType w:val="hybridMultilevel"/>
    <w:tmpl w:val="35541F3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18"/>
  </w:num>
  <w:num w:numId="5">
    <w:abstractNumId w:val="26"/>
  </w:num>
  <w:num w:numId="6">
    <w:abstractNumId w:val="6"/>
  </w:num>
  <w:num w:numId="7">
    <w:abstractNumId w:val="0"/>
  </w:num>
  <w:num w:numId="8">
    <w:abstractNumId w:val="14"/>
  </w:num>
  <w:num w:numId="9">
    <w:abstractNumId w:val="9"/>
  </w:num>
  <w:num w:numId="10">
    <w:abstractNumId w:val="23"/>
  </w:num>
  <w:num w:numId="11">
    <w:abstractNumId w:val="15"/>
  </w:num>
  <w:num w:numId="12">
    <w:abstractNumId w:val="25"/>
  </w:num>
  <w:num w:numId="13">
    <w:abstractNumId w:val="16"/>
  </w:num>
  <w:num w:numId="14">
    <w:abstractNumId w:val="13"/>
  </w:num>
  <w:num w:numId="15">
    <w:abstractNumId w:val="28"/>
  </w:num>
  <w:num w:numId="16">
    <w:abstractNumId w:val="4"/>
  </w:num>
  <w:num w:numId="17">
    <w:abstractNumId w:val="12"/>
  </w:num>
  <w:num w:numId="18">
    <w:abstractNumId w:val="11"/>
  </w:num>
  <w:num w:numId="19">
    <w:abstractNumId w:val="27"/>
  </w:num>
  <w:num w:numId="20">
    <w:abstractNumId w:val="17"/>
  </w:num>
  <w:num w:numId="21">
    <w:abstractNumId w:val="8"/>
  </w:num>
  <w:num w:numId="22">
    <w:abstractNumId w:val="10"/>
  </w:num>
  <w:num w:numId="23">
    <w:abstractNumId w:val="1"/>
  </w:num>
  <w:num w:numId="24">
    <w:abstractNumId w:val="2"/>
  </w:num>
  <w:num w:numId="25">
    <w:abstractNumId w:val="24"/>
  </w:num>
  <w:num w:numId="26">
    <w:abstractNumId w:val="5"/>
  </w:num>
  <w:num w:numId="27">
    <w:abstractNumId w:val="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8D"/>
    <w:rsid w:val="0000365E"/>
    <w:rsid w:val="00010306"/>
    <w:rsid w:val="00012421"/>
    <w:rsid w:val="00017BD9"/>
    <w:rsid w:val="00020D60"/>
    <w:rsid w:val="00023335"/>
    <w:rsid w:val="000277A8"/>
    <w:rsid w:val="0004143B"/>
    <w:rsid w:val="00061D19"/>
    <w:rsid w:val="00061FAF"/>
    <w:rsid w:val="00062009"/>
    <w:rsid w:val="00063C0E"/>
    <w:rsid w:val="00074CAB"/>
    <w:rsid w:val="00082D70"/>
    <w:rsid w:val="000877B6"/>
    <w:rsid w:val="0009449A"/>
    <w:rsid w:val="00096BA2"/>
    <w:rsid w:val="000A03F9"/>
    <w:rsid w:val="000A4F9C"/>
    <w:rsid w:val="000A6455"/>
    <w:rsid w:val="000B2399"/>
    <w:rsid w:val="000B7A16"/>
    <w:rsid w:val="000D06B9"/>
    <w:rsid w:val="000D0B7D"/>
    <w:rsid w:val="000D3FFC"/>
    <w:rsid w:val="000D7F44"/>
    <w:rsid w:val="000F2E0C"/>
    <w:rsid w:val="000F42BD"/>
    <w:rsid w:val="00102303"/>
    <w:rsid w:val="0010314D"/>
    <w:rsid w:val="0010438C"/>
    <w:rsid w:val="00110BE9"/>
    <w:rsid w:val="00123C62"/>
    <w:rsid w:val="00124950"/>
    <w:rsid w:val="00131B4D"/>
    <w:rsid w:val="00141FA4"/>
    <w:rsid w:val="001426D1"/>
    <w:rsid w:val="001470F6"/>
    <w:rsid w:val="001521BC"/>
    <w:rsid w:val="00152CF0"/>
    <w:rsid w:val="00157881"/>
    <w:rsid w:val="00167966"/>
    <w:rsid w:val="00167B89"/>
    <w:rsid w:val="00174F0A"/>
    <w:rsid w:val="0018308B"/>
    <w:rsid w:val="00197FD5"/>
    <w:rsid w:val="001C0F2A"/>
    <w:rsid w:val="001C4E69"/>
    <w:rsid w:val="001D34BE"/>
    <w:rsid w:val="001D42E8"/>
    <w:rsid w:val="001D6258"/>
    <w:rsid w:val="001D631E"/>
    <w:rsid w:val="001E073B"/>
    <w:rsid w:val="001F0AA3"/>
    <w:rsid w:val="001F104E"/>
    <w:rsid w:val="001F597A"/>
    <w:rsid w:val="0020079E"/>
    <w:rsid w:val="00206AF4"/>
    <w:rsid w:val="0021134D"/>
    <w:rsid w:val="00212855"/>
    <w:rsid w:val="0022219C"/>
    <w:rsid w:val="00226E8D"/>
    <w:rsid w:val="00232978"/>
    <w:rsid w:val="002375E7"/>
    <w:rsid w:val="00237E88"/>
    <w:rsid w:val="00250DD8"/>
    <w:rsid w:val="00251AD9"/>
    <w:rsid w:val="00251FAF"/>
    <w:rsid w:val="00253505"/>
    <w:rsid w:val="00253AAE"/>
    <w:rsid w:val="002544B3"/>
    <w:rsid w:val="002549B8"/>
    <w:rsid w:val="00255220"/>
    <w:rsid w:val="0026091E"/>
    <w:rsid w:val="002613AD"/>
    <w:rsid w:val="00271918"/>
    <w:rsid w:val="00276B0B"/>
    <w:rsid w:val="00276C62"/>
    <w:rsid w:val="002825C9"/>
    <w:rsid w:val="00285486"/>
    <w:rsid w:val="002913B1"/>
    <w:rsid w:val="00291F5C"/>
    <w:rsid w:val="00293034"/>
    <w:rsid w:val="00293FB7"/>
    <w:rsid w:val="002960EE"/>
    <w:rsid w:val="002A0CA6"/>
    <w:rsid w:val="002A3C4A"/>
    <w:rsid w:val="002A50E6"/>
    <w:rsid w:val="002B0315"/>
    <w:rsid w:val="002B0FE3"/>
    <w:rsid w:val="002B21BF"/>
    <w:rsid w:val="002B3270"/>
    <w:rsid w:val="002B32CB"/>
    <w:rsid w:val="002B49B8"/>
    <w:rsid w:val="002C10B5"/>
    <w:rsid w:val="002C12CF"/>
    <w:rsid w:val="002C2B60"/>
    <w:rsid w:val="002D7539"/>
    <w:rsid w:val="002E1143"/>
    <w:rsid w:val="002E1F25"/>
    <w:rsid w:val="002F4642"/>
    <w:rsid w:val="002F6E06"/>
    <w:rsid w:val="002F7D22"/>
    <w:rsid w:val="0030005C"/>
    <w:rsid w:val="003004B1"/>
    <w:rsid w:val="00304E49"/>
    <w:rsid w:val="0030669C"/>
    <w:rsid w:val="00327071"/>
    <w:rsid w:val="00336076"/>
    <w:rsid w:val="00337AC2"/>
    <w:rsid w:val="00341726"/>
    <w:rsid w:val="003446C9"/>
    <w:rsid w:val="00346D46"/>
    <w:rsid w:val="00352FAB"/>
    <w:rsid w:val="00357BF5"/>
    <w:rsid w:val="00360447"/>
    <w:rsid w:val="00361C29"/>
    <w:rsid w:val="003674B7"/>
    <w:rsid w:val="00370CB9"/>
    <w:rsid w:val="003802EF"/>
    <w:rsid w:val="00384D4E"/>
    <w:rsid w:val="003916A3"/>
    <w:rsid w:val="0039320A"/>
    <w:rsid w:val="003A085B"/>
    <w:rsid w:val="003B320C"/>
    <w:rsid w:val="003B7A52"/>
    <w:rsid w:val="003C251A"/>
    <w:rsid w:val="003C740A"/>
    <w:rsid w:val="003D66B8"/>
    <w:rsid w:val="003E2FE6"/>
    <w:rsid w:val="003E3EFA"/>
    <w:rsid w:val="003E6F02"/>
    <w:rsid w:val="003F5589"/>
    <w:rsid w:val="003F68DA"/>
    <w:rsid w:val="00406542"/>
    <w:rsid w:val="0041168E"/>
    <w:rsid w:val="00421B85"/>
    <w:rsid w:val="004233AE"/>
    <w:rsid w:val="004277A3"/>
    <w:rsid w:val="00427E23"/>
    <w:rsid w:val="00435DCE"/>
    <w:rsid w:val="00435F93"/>
    <w:rsid w:val="0044134E"/>
    <w:rsid w:val="0044378B"/>
    <w:rsid w:val="004656D4"/>
    <w:rsid w:val="00466E3F"/>
    <w:rsid w:val="00471EF1"/>
    <w:rsid w:val="00473267"/>
    <w:rsid w:val="004760CD"/>
    <w:rsid w:val="00480D02"/>
    <w:rsid w:val="00481DFB"/>
    <w:rsid w:val="00483D4D"/>
    <w:rsid w:val="00493FBC"/>
    <w:rsid w:val="0049430D"/>
    <w:rsid w:val="004A2A7B"/>
    <w:rsid w:val="004A7253"/>
    <w:rsid w:val="004B31EA"/>
    <w:rsid w:val="004B7589"/>
    <w:rsid w:val="004C224D"/>
    <w:rsid w:val="004D2E89"/>
    <w:rsid w:val="004D5686"/>
    <w:rsid w:val="004D5B8E"/>
    <w:rsid w:val="004D5E10"/>
    <w:rsid w:val="004D6BE3"/>
    <w:rsid w:val="004E2106"/>
    <w:rsid w:val="004E3E99"/>
    <w:rsid w:val="004E56B2"/>
    <w:rsid w:val="004E5CF5"/>
    <w:rsid w:val="004F136D"/>
    <w:rsid w:val="004F45D6"/>
    <w:rsid w:val="004F79C2"/>
    <w:rsid w:val="005107F3"/>
    <w:rsid w:val="0051609C"/>
    <w:rsid w:val="00516CF5"/>
    <w:rsid w:val="00520540"/>
    <w:rsid w:val="005250CA"/>
    <w:rsid w:val="005261A8"/>
    <w:rsid w:val="00527698"/>
    <w:rsid w:val="005322F6"/>
    <w:rsid w:val="00535986"/>
    <w:rsid w:val="005435C4"/>
    <w:rsid w:val="005441C8"/>
    <w:rsid w:val="005552A3"/>
    <w:rsid w:val="00560E32"/>
    <w:rsid w:val="0056375A"/>
    <w:rsid w:val="005744A6"/>
    <w:rsid w:val="005911E6"/>
    <w:rsid w:val="005A3011"/>
    <w:rsid w:val="005A4ADC"/>
    <w:rsid w:val="005A77A5"/>
    <w:rsid w:val="005C03DC"/>
    <w:rsid w:val="005C72D5"/>
    <w:rsid w:val="005C7A1E"/>
    <w:rsid w:val="005D4FE0"/>
    <w:rsid w:val="005E1126"/>
    <w:rsid w:val="005E4251"/>
    <w:rsid w:val="005F4857"/>
    <w:rsid w:val="00601D56"/>
    <w:rsid w:val="00605337"/>
    <w:rsid w:val="00614F9C"/>
    <w:rsid w:val="00616E18"/>
    <w:rsid w:val="00623679"/>
    <w:rsid w:val="00623B13"/>
    <w:rsid w:val="00625D36"/>
    <w:rsid w:val="006279EE"/>
    <w:rsid w:val="0063674B"/>
    <w:rsid w:val="00645CD5"/>
    <w:rsid w:val="0065085A"/>
    <w:rsid w:val="00665871"/>
    <w:rsid w:val="00670F0E"/>
    <w:rsid w:val="00672118"/>
    <w:rsid w:val="0067266D"/>
    <w:rsid w:val="0067401C"/>
    <w:rsid w:val="0067474A"/>
    <w:rsid w:val="0067676B"/>
    <w:rsid w:val="00681291"/>
    <w:rsid w:val="00682C0D"/>
    <w:rsid w:val="00683E61"/>
    <w:rsid w:val="00684744"/>
    <w:rsid w:val="00685F54"/>
    <w:rsid w:val="006923A6"/>
    <w:rsid w:val="00697C54"/>
    <w:rsid w:val="00697ED9"/>
    <w:rsid w:val="006B2550"/>
    <w:rsid w:val="006B3589"/>
    <w:rsid w:val="006B4775"/>
    <w:rsid w:val="006B7E6F"/>
    <w:rsid w:val="006C3D1F"/>
    <w:rsid w:val="006C656B"/>
    <w:rsid w:val="006C7371"/>
    <w:rsid w:val="006D38BF"/>
    <w:rsid w:val="006D4AB9"/>
    <w:rsid w:val="006E2CE7"/>
    <w:rsid w:val="006E5185"/>
    <w:rsid w:val="006F1699"/>
    <w:rsid w:val="00705218"/>
    <w:rsid w:val="00705D21"/>
    <w:rsid w:val="00727634"/>
    <w:rsid w:val="00742176"/>
    <w:rsid w:val="007507F6"/>
    <w:rsid w:val="007551A2"/>
    <w:rsid w:val="00765689"/>
    <w:rsid w:val="007677E0"/>
    <w:rsid w:val="00767BBC"/>
    <w:rsid w:val="00772C88"/>
    <w:rsid w:val="00773104"/>
    <w:rsid w:val="00773587"/>
    <w:rsid w:val="00782209"/>
    <w:rsid w:val="007823C0"/>
    <w:rsid w:val="00782D47"/>
    <w:rsid w:val="00784E58"/>
    <w:rsid w:val="00795809"/>
    <w:rsid w:val="00795817"/>
    <w:rsid w:val="007B0C73"/>
    <w:rsid w:val="007B3C70"/>
    <w:rsid w:val="007C3DFE"/>
    <w:rsid w:val="007C46D8"/>
    <w:rsid w:val="007D0EF5"/>
    <w:rsid w:val="007D2357"/>
    <w:rsid w:val="007D23E2"/>
    <w:rsid w:val="007D351D"/>
    <w:rsid w:val="007D39D4"/>
    <w:rsid w:val="007D68DC"/>
    <w:rsid w:val="007E11E4"/>
    <w:rsid w:val="007E7F87"/>
    <w:rsid w:val="007F1DAE"/>
    <w:rsid w:val="007F5800"/>
    <w:rsid w:val="007F73B7"/>
    <w:rsid w:val="00805ADC"/>
    <w:rsid w:val="00822BD3"/>
    <w:rsid w:val="0082550B"/>
    <w:rsid w:val="00827213"/>
    <w:rsid w:val="008307FA"/>
    <w:rsid w:val="00833EA5"/>
    <w:rsid w:val="00837A18"/>
    <w:rsid w:val="00837D35"/>
    <w:rsid w:val="00840E1B"/>
    <w:rsid w:val="008433D2"/>
    <w:rsid w:val="00843407"/>
    <w:rsid w:val="00850973"/>
    <w:rsid w:val="00851157"/>
    <w:rsid w:val="008532BF"/>
    <w:rsid w:val="00853B57"/>
    <w:rsid w:val="00854B36"/>
    <w:rsid w:val="008674D0"/>
    <w:rsid w:val="008714E6"/>
    <w:rsid w:val="00873B69"/>
    <w:rsid w:val="00877025"/>
    <w:rsid w:val="00883B19"/>
    <w:rsid w:val="00884BE6"/>
    <w:rsid w:val="00892B4F"/>
    <w:rsid w:val="008A25E7"/>
    <w:rsid w:val="008A4C0A"/>
    <w:rsid w:val="008B09D2"/>
    <w:rsid w:val="008B3104"/>
    <w:rsid w:val="008C05F6"/>
    <w:rsid w:val="008C4526"/>
    <w:rsid w:val="008D3464"/>
    <w:rsid w:val="008D353C"/>
    <w:rsid w:val="008E08EE"/>
    <w:rsid w:val="008E54D9"/>
    <w:rsid w:val="008E6E14"/>
    <w:rsid w:val="008E755E"/>
    <w:rsid w:val="008F0534"/>
    <w:rsid w:val="008F3BA1"/>
    <w:rsid w:val="008F481B"/>
    <w:rsid w:val="008F6354"/>
    <w:rsid w:val="00900ABE"/>
    <w:rsid w:val="00913B94"/>
    <w:rsid w:val="00914CCC"/>
    <w:rsid w:val="00915C15"/>
    <w:rsid w:val="00920B27"/>
    <w:rsid w:val="0092211B"/>
    <w:rsid w:val="00927307"/>
    <w:rsid w:val="009366AA"/>
    <w:rsid w:val="00940037"/>
    <w:rsid w:val="00941238"/>
    <w:rsid w:val="0095111F"/>
    <w:rsid w:val="009523E5"/>
    <w:rsid w:val="00953F54"/>
    <w:rsid w:val="00957FA7"/>
    <w:rsid w:val="00966DF6"/>
    <w:rsid w:val="009677BE"/>
    <w:rsid w:val="00981AA4"/>
    <w:rsid w:val="00982574"/>
    <w:rsid w:val="00993A73"/>
    <w:rsid w:val="00993AF2"/>
    <w:rsid w:val="009B3831"/>
    <w:rsid w:val="009B5718"/>
    <w:rsid w:val="009B602E"/>
    <w:rsid w:val="009C085D"/>
    <w:rsid w:val="009D02B0"/>
    <w:rsid w:val="009D17D0"/>
    <w:rsid w:val="009D5E53"/>
    <w:rsid w:val="009E1AF0"/>
    <w:rsid w:val="009E4174"/>
    <w:rsid w:val="009E6376"/>
    <w:rsid w:val="009F575B"/>
    <w:rsid w:val="009F61CE"/>
    <w:rsid w:val="009F6B35"/>
    <w:rsid w:val="00A13F37"/>
    <w:rsid w:val="00A14AD3"/>
    <w:rsid w:val="00A22EAD"/>
    <w:rsid w:val="00A3600A"/>
    <w:rsid w:val="00A4051B"/>
    <w:rsid w:val="00A43A52"/>
    <w:rsid w:val="00A44353"/>
    <w:rsid w:val="00A52217"/>
    <w:rsid w:val="00A554AA"/>
    <w:rsid w:val="00A55F1E"/>
    <w:rsid w:val="00A64063"/>
    <w:rsid w:val="00A74266"/>
    <w:rsid w:val="00A76DF7"/>
    <w:rsid w:val="00AA11B2"/>
    <w:rsid w:val="00AA635C"/>
    <w:rsid w:val="00AA70CB"/>
    <w:rsid w:val="00AB11B9"/>
    <w:rsid w:val="00AB1372"/>
    <w:rsid w:val="00AB4B0B"/>
    <w:rsid w:val="00AC49CD"/>
    <w:rsid w:val="00AD267A"/>
    <w:rsid w:val="00AD40EF"/>
    <w:rsid w:val="00AD43D1"/>
    <w:rsid w:val="00AE15FF"/>
    <w:rsid w:val="00AF4746"/>
    <w:rsid w:val="00B010A2"/>
    <w:rsid w:val="00B058EC"/>
    <w:rsid w:val="00B05D0D"/>
    <w:rsid w:val="00B05D41"/>
    <w:rsid w:val="00B10D12"/>
    <w:rsid w:val="00B23F10"/>
    <w:rsid w:val="00B36C64"/>
    <w:rsid w:val="00B455DC"/>
    <w:rsid w:val="00B471A9"/>
    <w:rsid w:val="00B65882"/>
    <w:rsid w:val="00B65AB3"/>
    <w:rsid w:val="00B713AD"/>
    <w:rsid w:val="00B76ABA"/>
    <w:rsid w:val="00B82FF2"/>
    <w:rsid w:val="00B836DD"/>
    <w:rsid w:val="00B903D5"/>
    <w:rsid w:val="00BA1627"/>
    <w:rsid w:val="00BA2028"/>
    <w:rsid w:val="00BB0836"/>
    <w:rsid w:val="00BB0CA7"/>
    <w:rsid w:val="00BB1CC6"/>
    <w:rsid w:val="00BB77B1"/>
    <w:rsid w:val="00BC3DD8"/>
    <w:rsid w:val="00BC6630"/>
    <w:rsid w:val="00BD0C77"/>
    <w:rsid w:val="00BE0596"/>
    <w:rsid w:val="00BE56E0"/>
    <w:rsid w:val="00C01731"/>
    <w:rsid w:val="00C0312E"/>
    <w:rsid w:val="00C04577"/>
    <w:rsid w:val="00C06552"/>
    <w:rsid w:val="00C1507B"/>
    <w:rsid w:val="00C218CE"/>
    <w:rsid w:val="00C234D8"/>
    <w:rsid w:val="00C2750B"/>
    <w:rsid w:val="00C27937"/>
    <w:rsid w:val="00C41C19"/>
    <w:rsid w:val="00C41C86"/>
    <w:rsid w:val="00C45F6C"/>
    <w:rsid w:val="00C46C67"/>
    <w:rsid w:val="00C46CA1"/>
    <w:rsid w:val="00C46CC4"/>
    <w:rsid w:val="00C47F36"/>
    <w:rsid w:val="00C51F08"/>
    <w:rsid w:val="00C5290B"/>
    <w:rsid w:val="00C543A7"/>
    <w:rsid w:val="00C57FDC"/>
    <w:rsid w:val="00C60327"/>
    <w:rsid w:val="00C60E20"/>
    <w:rsid w:val="00C7746E"/>
    <w:rsid w:val="00C83723"/>
    <w:rsid w:val="00C85E9E"/>
    <w:rsid w:val="00CA2F50"/>
    <w:rsid w:val="00CA6109"/>
    <w:rsid w:val="00CA63C8"/>
    <w:rsid w:val="00CA7FC2"/>
    <w:rsid w:val="00CB0456"/>
    <w:rsid w:val="00CB0D7B"/>
    <w:rsid w:val="00CB4682"/>
    <w:rsid w:val="00CB7FA0"/>
    <w:rsid w:val="00CC17BC"/>
    <w:rsid w:val="00CC75B1"/>
    <w:rsid w:val="00CD22FB"/>
    <w:rsid w:val="00CE2E71"/>
    <w:rsid w:val="00CE479C"/>
    <w:rsid w:val="00CE5079"/>
    <w:rsid w:val="00CF353C"/>
    <w:rsid w:val="00CF4DC6"/>
    <w:rsid w:val="00D062B3"/>
    <w:rsid w:val="00D11695"/>
    <w:rsid w:val="00D16333"/>
    <w:rsid w:val="00D1649C"/>
    <w:rsid w:val="00D17641"/>
    <w:rsid w:val="00D21B62"/>
    <w:rsid w:val="00D332A7"/>
    <w:rsid w:val="00D34DAA"/>
    <w:rsid w:val="00D40D30"/>
    <w:rsid w:val="00D40F27"/>
    <w:rsid w:val="00D45605"/>
    <w:rsid w:val="00D4679F"/>
    <w:rsid w:val="00D46D2D"/>
    <w:rsid w:val="00D47D96"/>
    <w:rsid w:val="00D5176C"/>
    <w:rsid w:val="00D54314"/>
    <w:rsid w:val="00D57E1E"/>
    <w:rsid w:val="00D634AC"/>
    <w:rsid w:val="00D65E46"/>
    <w:rsid w:val="00D7256C"/>
    <w:rsid w:val="00D73183"/>
    <w:rsid w:val="00D747C7"/>
    <w:rsid w:val="00D7554A"/>
    <w:rsid w:val="00D777FE"/>
    <w:rsid w:val="00D8176A"/>
    <w:rsid w:val="00D84D92"/>
    <w:rsid w:val="00D870BD"/>
    <w:rsid w:val="00D92661"/>
    <w:rsid w:val="00D944D0"/>
    <w:rsid w:val="00DA0F4A"/>
    <w:rsid w:val="00DA2A1C"/>
    <w:rsid w:val="00DA5979"/>
    <w:rsid w:val="00DA76A4"/>
    <w:rsid w:val="00DB2540"/>
    <w:rsid w:val="00DB5E57"/>
    <w:rsid w:val="00DC05CE"/>
    <w:rsid w:val="00DC5B9B"/>
    <w:rsid w:val="00DC6F1D"/>
    <w:rsid w:val="00DD0AE8"/>
    <w:rsid w:val="00DD0D59"/>
    <w:rsid w:val="00DD101C"/>
    <w:rsid w:val="00DD2F5E"/>
    <w:rsid w:val="00DD77B4"/>
    <w:rsid w:val="00DD7932"/>
    <w:rsid w:val="00DE09B8"/>
    <w:rsid w:val="00DE0FB7"/>
    <w:rsid w:val="00DF057A"/>
    <w:rsid w:val="00DF78FD"/>
    <w:rsid w:val="00E03323"/>
    <w:rsid w:val="00E07B0F"/>
    <w:rsid w:val="00E1277B"/>
    <w:rsid w:val="00E13A1A"/>
    <w:rsid w:val="00E1471C"/>
    <w:rsid w:val="00E15CF9"/>
    <w:rsid w:val="00E21976"/>
    <w:rsid w:val="00E43F4D"/>
    <w:rsid w:val="00E47AC5"/>
    <w:rsid w:val="00E51B45"/>
    <w:rsid w:val="00E53489"/>
    <w:rsid w:val="00E55E7F"/>
    <w:rsid w:val="00E66A35"/>
    <w:rsid w:val="00E70414"/>
    <w:rsid w:val="00E75AA6"/>
    <w:rsid w:val="00E8546B"/>
    <w:rsid w:val="00E9053F"/>
    <w:rsid w:val="00EA646A"/>
    <w:rsid w:val="00EA7F79"/>
    <w:rsid w:val="00EB2A21"/>
    <w:rsid w:val="00EB683A"/>
    <w:rsid w:val="00EC03F2"/>
    <w:rsid w:val="00ED1533"/>
    <w:rsid w:val="00EF10C0"/>
    <w:rsid w:val="00EF56BF"/>
    <w:rsid w:val="00F05641"/>
    <w:rsid w:val="00F10125"/>
    <w:rsid w:val="00F118A7"/>
    <w:rsid w:val="00F14B59"/>
    <w:rsid w:val="00F1597D"/>
    <w:rsid w:val="00F20B49"/>
    <w:rsid w:val="00F20FDF"/>
    <w:rsid w:val="00F21F69"/>
    <w:rsid w:val="00F22FCC"/>
    <w:rsid w:val="00F2472E"/>
    <w:rsid w:val="00F31389"/>
    <w:rsid w:val="00F31F67"/>
    <w:rsid w:val="00F35A8E"/>
    <w:rsid w:val="00F40B2B"/>
    <w:rsid w:val="00F4120B"/>
    <w:rsid w:val="00F4361E"/>
    <w:rsid w:val="00F44EC9"/>
    <w:rsid w:val="00F47790"/>
    <w:rsid w:val="00F56F6F"/>
    <w:rsid w:val="00F5782F"/>
    <w:rsid w:val="00F60E4A"/>
    <w:rsid w:val="00F81D13"/>
    <w:rsid w:val="00F85B65"/>
    <w:rsid w:val="00F91F22"/>
    <w:rsid w:val="00F9363A"/>
    <w:rsid w:val="00FA169A"/>
    <w:rsid w:val="00FA6F90"/>
    <w:rsid w:val="00FB010D"/>
    <w:rsid w:val="00FB5628"/>
    <w:rsid w:val="00FB642A"/>
    <w:rsid w:val="00FB6A08"/>
    <w:rsid w:val="00FC4CE9"/>
    <w:rsid w:val="00FC6E06"/>
    <w:rsid w:val="00FC7DB6"/>
    <w:rsid w:val="00FD01BA"/>
    <w:rsid w:val="00FD1748"/>
    <w:rsid w:val="00FD2FD6"/>
    <w:rsid w:val="00FE3888"/>
    <w:rsid w:val="00FE71C1"/>
    <w:rsid w:val="00FF2AD9"/>
    <w:rsid w:val="00FF39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63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56375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6375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0E4A"/>
    <w:pPr>
      <w:tabs>
        <w:tab w:val="center" w:pos="4536"/>
        <w:tab w:val="right" w:pos="9072"/>
      </w:tabs>
      <w:spacing w:after="0" w:line="240" w:lineRule="auto"/>
    </w:pPr>
  </w:style>
  <w:style w:type="character" w:customStyle="1" w:styleId="lfejChar">
    <w:name w:val="Élőfej Char"/>
    <w:basedOn w:val="Bekezdsalapbettpusa"/>
    <w:link w:val="lfej"/>
    <w:uiPriority w:val="99"/>
    <w:rsid w:val="00F60E4A"/>
  </w:style>
  <w:style w:type="paragraph" w:styleId="llb">
    <w:name w:val="footer"/>
    <w:basedOn w:val="Norml"/>
    <w:link w:val="llbChar"/>
    <w:uiPriority w:val="99"/>
    <w:unhideWhenUsed/>
    <w:rsid w:val="00F60E4A"/>
    <w:pPr>
      <w:tabs>
        <w:tab w:val="center" w:pos="4536"/>
        <w:tab w:val="right" w:pos="9072"/>
      </w:tabs>
      <w:spacing w:after="0" w:line="240" w:lineRule="auto"/>
    </w:pPr>
  </w:style>
  <w:style w:type="character" w:customStyle="1" w:styleId="llbChar">
    <w:name w:val="Élőláb Char"/>
    <w:basedOn w:val="Bekezdsalapbettpusa"/>
    <w:link w:val="llb"/>
    <w:uiPriority w:val="99"/>
    <w:rsid w:val="00F60E4A"/>
  </w:style>
  <w:style w:type="paragraph" w:styleId="Buborkszveg">
    <w:name w:val="Balloon Text"/>
    <w:basedOn w:val="Norml"/>
    <w:link w:val="BuborkszvegChar"/>
    <w:uiPriority w:val="99"/>
    <w:semiHidden/>
    <w:unhideWhenUsed/>
    <w:rsid w:val="00F60E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0E4A"/>
    <w:rPr>
      <w:rFonts w:ascii="Tahoma" w:hAnsi="Tahoma" w:cs="Tahoma"/>
      <w:sz w:val="16"/>
      <w:szCs w:val="16"/>
    </w:rPr>
  </w:style>
  <w:style w:type="paragraph" w:styleId="Lbjegyzetszveg">
    <w:name w:val="footnote text"/>
    <w:basedOn w:val="Norml"/>
    <w:link w:val="LbjegyzetszvegChar"/>
    <w:uiPriority w:val="99"/>
    <w:semiHidden/>
    <w:unhideWhenUsed/>
    <w:rsid w:val="00CA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63C8"/>
    <w:rPr>
      <w:sz w:val="20"/>
      <w:szCs w:val="20"/>
    </w:rPr>
  </w:style>
  <w:style w:type="character" w:styleId="Lbjegyzet-hivatkozs">
    <w:name w:val="footnote reference"/>
    <w:basedOn w:val="Bekezdsalapbettpusa"/>
    <w:uiPriority w:val="99"/>
    <w:semiHidden/>
    <w:unhideWhenUsed/>
    <w:rsid w:val="00CA63C8"/>
    <w:rPr>
      <w:vertAlign w:val="superscript"/>
    </w:rPr>
  </w:style>
  <w:style w:type="paragraph" w:styleId="Listaszerbekezds">
    <w:name w:val="List Paragraph"/>
    <w:basedOn w:val="Norml"/>
    <w:uiPriority w:val="34"/>
    <w:qFormat/>
    <w:rsid w:val="00B05D41"/>
    <w:pPr>
      <w:ind w:left="720"/>
      <w:contextualSpacing/>
    </w:pPr>
  </w:style>
  <w:style w:type="character" w:styleId="Hiperhivatkozs">
    <w:name w:val="Hyperlink"/>
    <w:basedOn w:val="Bekezdsalapbettpusa"/>
    <w:uiPriority w:val="99"/>
    <w:unhideWhenUsed/>
    <w:rsid w:val="009E4174"/>
    <w:rPr>
      <w:color w:val="0000FF" w:themeColor="hyperlink"/>
      <w:u w:val="single"/>
    </w:rPr>
  </w:style>
  <w:style w:type="character" w:customStyle="1" w:styleId="Feloldatlanmegemlts1">
    <w:name w:val="Feloldatlan megemlítés1"/>
    <w:basedOn w:val="Bekezdsalapbettpusa"/>
    <w:uiPriority w:val="99"/>
    <w:semiHidden/>
    <w:unhideWhenUsed/>
    <w:rsid w:val="009E4174"/>
    <w:rPr>
      <w:color w:val="605E5C"/>
      <w:shd w:val="clear" w:color="auto" w:fill="E1DFDD"/>
    </w:rPr>
  </w:style>
  <w:style w:type="table" w:styleId="Rcsostblzat">
    <w:name w:val="Table Grid"/>
    <w:basedOn w:val="Normltblzat"/>
    <w:uiPriority w:val="39"/>
    <w:rsid w:val="00E47AC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0F4A"/>
    <w:rPr>
      <w:sz w:val="16"/>
      <w:szCs w:val="16"/>
    </w:rPr>
  </w:style>
  <w:style w:type="paragraph" w:styleId="Jegyzetszveg">
    <w:name w:val="annotation text"/>
    <w:basedOn w:val="Norml"/>
    <w:link w:val="JegyzetszvegChar"/>
    <w:unhideWhenUsed/>
    <w:rsid w:val="00DA0F4A"/>
    <w:pPr>
      <w:spacing w:line="240" w:lineRule="auto"/>
    </w:pPr>
    <w:rPr>
      <w:sz w:val="20"/>
      <w:szCs w:val="20"/>
    </w:rPr>
  </w:style>
  <w:style w:type="character" w:customStyle="1" w:styleId="JegyzetszvegChar">
    <w:name w:val="Jegyzetszöveg Char"/>
    <w:basedOn w:val="Bekezdsalapbettpusa"/>
    <w:link w:val="Jegyzetszveg"/>
    <w:rsid w:val="00DA0F4A"/>
    <w:rPr>
      <w:sz w:val="20"/>
      <w:szCs w:val="20"/>
    </w:rPr>
  </w:style>
  <w:style w:type="paragraph" w:styleId="Megjegyzstrgya">
    <w:name w:val="annotation subject"/>
    <w:basedOn w:val="Jegyzetszveg"/>
    <w:next w:val="Jegyzetszveg"/>
    <w:link w:val="MegjegyzstrgyaChar"/>
    <w:uiPriority w:val="99"/>
    <w:semiHidden/>
    <w:unhideWhenUsed/>
    <w:rsid w:val="00DA0F4A"/>
    <w:rPr>
      <w:b/>
      <w:bCs/>
    </w:rPr>
  </w:style>
  <w:style w:type="character" w:customStyle="1" w:styleId="MegjegyzstrgyaChar">
    <w:name w:val="Megjegyzés tárgya Char"/>
    <w:basedOn w:val="JegyzetszvegChar"/>
    <w:link w:val="Megjegyzstrgya"/>
    <w:uiPriority w:val="99"/>
    <w:semiHidden/>
    <w:rsid w:val="00DA0F4A"/>
    <w:rPr>
      <w:b/>
      <w:bCs/>
      <w:sz w:val="20"/>
      <w:szCs w:val="20"/>
    </w:rPr>
  </w:style>
  <w:style w:type="paragraph" w:styleId="Alcm">
    <w:name w:val="Subtitle"/>
    <w:basedOn w:val="Listaszerbekezds"/>
    <w:next w:val="Norml"/>
    <w:link w:val="AlcmChar"/>
    <w:qFormat/>
    <w:rsid w:val="0067474A"/>
    <w:pPr>
      <w:widowControl w:val="0"/>
      <w:numPr>
        <w:numId w:val="23"/>
      </w:numPr>
      <w:tabs>
        <w:tab w:val="left" w:pos="709"/>
      </w:tabs>
      <w:spacing w:after="0"/>
      <w:contextualSpacing w:val="0"/>
      <w:jc w:val="both"/>
    </w:pPr>
    <w:rPr>
      <w:rFonts w:ascii="Times New Roman" w:eastAsia="Calibri" w:hAnsi="Times New Roman" w:cs="Times New Roman"/>
      <w:b/>
      <w:sz w:val="24"/>
      <w:szCs w:val="24"/>
    </w:rPr>
  </w:style>
  <w:style w:type="character" w:customStyle="1" w:styleId="AlcmChar">
    <w:name w:val="Alcím Char"/>
    <w:basedOn w:val="Bekezdsalapbettpusa"/>
    <w:link w:val="Alcm"/>
    <w:rsid w:val="0067474A"/>
    <w:rPr>
      <w:rFonts w:ascii="Times New Roman" w:eastAsia="Calibri" w:hAnsi="Times New Roman" w:cs="Times New Roman"/>
      <w:b/>
      <w:sz w:val="24"/>
      <w:szCs w:val="24"/>
    </w:rPr>
  </w:style>
  <w:style w:type="paragraph" w:styleId="NormlWeb">
    <w:name w:val="Normal (Web)"/>
    <w:basedOn w:val="Norml"/>
    <w:uiPriority w:val="99"/>
    <w:semiHidden/>
    <w:unhideWhenUsed/>
    <w:rsid w:val="00327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277A8"/>
    <w:rPr>
      <w:color w:val="800080" w:themeColor="followedHyperlink"/>
      <w:u w:val="single"/>
    </w:rPr>
  </w:style>
  <w:style w:type="character" w:customStyle="1" w:styleId="Feloldatlanmegemlts2">
    <w:name w:val="Feloldatlan megemlítés2"/>
    <w:basedOn w:val="Bekezdsalapbettpusa"/>
    <w:uiPriority w:val="99"/>
    <w:semiHidden/>
    <w:unhideWhenUsed/>
    <w:rsid w:val="001521BC"/>
    <w:rPr>
      <w:color w:val="605E5C"/>
      <w:shd w:val="clear" w:color="auto" w:fill="E1DFDD"/>
    </w:rPr>
  </w:style>
  <w:style w:type="paragraph" w:styleId="Vltozat">
    <w:name w:val="Revision"/>
    <w:hidden/>
    <w:uiPriority w:val="99"/>
    <w:semiHidden/>
    <w:rsid w:val="000A03F9"/>
    <w:pPr>
      <w:spacing w:after="0" w:line="240" w:lineRule="auto"/>
    </w:pPr>
  </w:style>
  <w:style w:type="character" w:customStyle="1" w:styleId="Cmsor1Char">
    <w:name w:val="Címsor 1 Char"/>
    <w:basedOn w:val="Bekezdsalapbettpusa"/>
    <w:link w:val="Cmsor1"/>
    <w:uiPriority w:val="9"/>
    <w:rsid w:val="0056375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6375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6375A"/>
    <w:rPr>
      <w:rFonts w:ascii="Times New Roman" w:eastAsia="Times New Roman" w:hAnsi="Times New Roman" w:cs="Times New Roman"/>
      <w:b/>
      <w:bCs/>
      <w:sz w:val="27"/>
      <w:szCs w:val="27"/>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63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56375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6375A"/>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0E4A"/>
    <w:pPr>
      <w:tabs>
        <w:tab w:val="center" w:pos="4536"/>
        <w:tab w:val="right" w:pos="9072"/>
      </w:tabs>
      <w:spacing w:after="0" w:line="240" w:lineRule="auto"/>
    </w:pPr>
  </w:style>
  <w:style w:type="character" w:customStyle="1" w:styleId="lfejChar">
    <w:name w:val="Élőfej Char"/>
    <w:basedOn w:val="Bekezdsalapbettpusa"/>
    <w:link w:val="lfej"/>
    <w:uiPriority w:val="99"/>
    <w:rsid w:val="00F60E4A"/>
  </w:style>
  <w:style w:type="paragraph" w:styleId="llb">
    <w:name w:val="footer"/>
    <w:basedOn w:val="Norml"/>
    <w:link w:val="llbChar"/>
    <w:uiPriority w:val="99"/>
    <w:unhideWhenUsed/>
    <w:rsid w:val="00F60E4A"/>
    <w:pPr>
      <w:tabs>
        <w:tab w:val="center" w:pos="4536"/>
        <w:tab w:val="right" w:pos="9072"/>
      </w:tabs>
      <w:spacing w:after="0" w:line="240" w:lineRule="auto"/>
    </w:pPr>
  </w:style>
  <w:style w:type="character" w:customStyle="1" w:styleId="llbChar">
    <w:name w:val="Élőláb Char"/>
    <w:basedOn w:val="Bekezdsalapbettpusa"/>
    <w:link w:val="llb"/>
    <w:uiPriority w:val="99"/>
    <w:rsid w:val="00F60E4A"/>
  </w:style>
  <w:style w:type="paragraph" w:styleId="Buborkszveg">
    <w:name w:val="Balloon Text"/>
    <w:basedOn w:val="Norml"/>
    <w:link w:val="BuborkszvegChar"/>
    <w:uiPriority w:val="99"/>
    <w:semiHidden/>
    <w:unhideWhenUsed/>
    <w:rsid w:val="00F60E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0E4A"/>
    <w:rPr>
      <w:rFonts w:ascii="Tahoma" w:hAnsi="Tahoma" w:cs="Tahoma"/>
      <w:sz w:val="16"/>
      <w:szCs w:val="16"/>
    </w:rPr>
  </w:style>
  <w:style w:type="paragraph" w:styleId="Lbjegyzetszveg">
    <w:name w:val="footnote text"/>
    <w:basedOn w:val="Norml"/>
    <w:link w:val="LbjegyzetszvegChar"/>
    <w:uiPriority w:val="99"/>
    <w:semiHidden/>
    <w:unhideWhenUsed/>
    <w:rsid w:val="00CA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63C8"/>
    <w:rPr>
      <w:sz w:val="20"/>
      <w:szCs w:val="20"/>
    </w:rPr>
  </w:style>
  <w:style w:type="character" w:styleId="Lbjegyzet-hivatkozs">
    <w:name w:val="footnote reference"/>
    <w:basedOn w:val="Bekezdsalapbettpusa"/>
    <w:uiPriority w:val="99"/>
    <w:semiHidden/>
    <w:unhideWhenUsed/>
    <w:rsid w:val="00CA63C8"/>
    <w:rPr>
      <w:vertAlign w:val="superscript"/>
    </w:rPr>
  </w:style>
  <w:style w:type="paragraph" w:styleId="Listaszerbekezds">
    <w:name w:val="List Paragraph"/>
    <w:basedOn w:val="Norml"/>
    <w:uiPriority w:val="34"/>
    <w:qFormat/>
    <w:rsid w:val="00B05D41"/>
    <w:pPr>
      <w:ind w:left="720"/>
      <w:contextualSpacing/>
    </w:pPr>
  </w:style>
  <w:style w:type="character" w:styleId="Hiperhivatkozs">
    <w:name w:val="Hyperlink"/>
    <w:basedOn w:val="Bekezdsalapbettpusa"/>
    <w:uiPriority w:val="99"/>
    <w:unhideWhenUsed/>
    <w:rsid w:val="009E4174"/>
    <w:rPr>
      <w:color w:val="0000FF" w:themeColor="hyperlink"/>
      <w:u w:val="single"/>
    </w:rPr>
  </w:style>
  <w:style w:type="character" w:customStyle="1" w:styleId="Feloldatlanmegemlts1">
    <w:name w:val="Feloldatlan megemlítés1"/>
    <w:basedOn w:val="Bekezdsalapbettpusa"/>
    <w:uiPriority w:val="99"/>
    <w:semiHidden/>
    <w:unhideWhenUsed/>
    <w:rsid w:val="009E4174"/>
    <w:rPr>
      <w:color w:val="605E5C"/>
      <w:shd w:val="clear" w:color="auto" w:fill="E1DFDD"/>
    </w:rPr>
  </w:style>
  <w:style w:type="table" w:styleId="Rcsostblzat">
    <w:name w:val="Table Grid"/>
    <w:basedOn w:val="Normltblzat"/>
    <w:uiPriority w:val="39"/>
    <w:rsid w:val="00E47AC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0F4A"/>
    <w:rPr>
      <w:sz w:val="16"/>
      <w:szCs w:val="16"/>
    </w:rPr>
  </w:style>
  <w:style w:type="paragraph" w:styleId="Jegyzetszveg">
    <w:name w:val="annotation text"/>
    <w:basedOn w:val="Norml"/>
    <w:link w:val="JegyzetszvegChar"/>
    <w:unhideWhenUsed/>
    <w:rsid w:val="00DA0F4A"/>
    <w:pPr>
      <w:spacing w:line="240" w:lineRule="auto"/>
    </w:pPr>
    <w:rPr>
      <w:sz w:val="20"/>
      <w:szCs w:val="20"/>
    </w:rPr>
  </w:style>
  <w:style w:type="character" w:customStyle="1" w:styleId="JegyzetszvegChar">
    <w:name w:val="Jegyzetszöveg Char"/>
    <w:basedOn w:val="Bekezdsalapbettpusa"/>
    <w:link w:val="Jegyzetszveg"/>
    <w:rsid w:val="00DA0F4A"/>
    <w:rPr>
      <w:sz w:val="20"/>
      <w:szCs w:val="20"/>
    </w:rPr>
  </w:style>
  <w:style w:type="paragraph" w:styleId="Megjegyzstrgya">
    <w:name w:val="annotation subject"/>
    <w:basedOn w:val="Jegyzetszveg"/>
    <w:next w:val="Jegyzetszveg"/>
    <w:link w:val="MegjegyzstrgyaChar"/>
    <w:uiPriority w:val="99"/>
    <w:semiHidden/>
    <w:unhideWhenUsed/>
    <w:rsid w:val="00DA0F4A"/>
    <w:rPr>
      <w:b/>
      <w:bCs/>
    </w:rPr>
  </w:style>
  <w:style w:type="character" w:customStyle="1" w:styleId="MegjegyzstrgyaChar">
    <w:name w:val="Megjegyzés tárgya Char"/>
    <w:basedOn w:val="JegyzetszvegChar"/>
    <w:link w:val="Megjegyzstrgya"/>
    <w:uiPriority w:val="99"/>
    <w:semiHidden/>
    <w:rsid w:val="00DA0F4A"/>
    <w:rPr>
      <w:b/>
      <w:bCs/>
      <w:sz w:val="20"/>
      <w:szCs w:val="20"/>
    </w:rPr>
  </w:style>
  <w:style w:type="paragraph" w:styleId="Alcm">
    <w:name w:val="Subtitle"/>
    <w:basedOn w:val="Listaszerbekezds"/>
    <w:next w:val="Norml"/>
    <w:link w:val="AlcmChar"/>
    <w:qFormat/>
    <w:rsid w:val="0067474A"/>
    <w:pPr>
      <w:widowControl w:val="0"/>
      <w:numPr>
        <w:numId w:val="23"/>
      </w:numPr>
      <w:tabs>
        <w:tab w:val="left" w:pos="709"/>
      </w:tabs>
      <w:spacing w:after="0"/>
      <w:contextualSpacing w:val="0"/>
      <w:jc w:val="both"/>
    </w:pPr>
    <w:rPr>
      <w:rFonts w:ascii="Times New Roman" w:eastAsia="Calibri" w:hAnsi="Times New Roman" w:cs="Times New Roman"/>
      <w:b/>
      <w:sz w:val="24"/>
      <w:szCs w:val="24"/>
    </w:rPr>
  </w:style>
  <w:style w:type="character" w:customStyle="1" w:styleId="AlcmChar">
    <w:name w:val="Alcím Char"/>
    <w:basedOn w:val="Bekezdsalapbettpusa"/>
    <w:link w:val="Alcm"/>
    <w:rsid w:val="0067474A"/>
    <w:rPr>
      <w:rFonts w:ascii="Times New Roman" w:eastAsia="Calibri" w:hAnsi="Times New Roman" w:cs="Times New Roman"/>
      <w:b/>
      <w:sz w:val="24"/>
      <w:szCs w:val="24"/>
    </w:rPr>
  </w:style>
  <w:style w:type="paragraph" w:styleId="NormlWeb">
    <w:name w:val="Normal (Web)"/>
    <w:basedOn w:val="Norml"/>
    <w:uiPriority w:val="99"/>
    <w:semiHidden/>
    <w:unhideWhenUsed/>
    <w:rsid w:val="00327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277A8"/>
    <w:rPr>
      <w:color w:val="800080" w:themeColor="followedHyperlink"/>
      <w:u w:val="single"/>
    </w:rPr>
  </w:style>
  <w:style w:type="character" w:customStyle="1" w:styleId="Feloldatlanmegemlts2">
    <w:name w:val="Feloldatlan megemlítés2"/>
    <w:basedOn w:val="Bekezdsalapbettpusa"/>
    <w:uiPriority w:val="99"/>
    <w:semiHidden/>
    <w:unhideWhenUsed/>
    <w:rsid w:val="001521BC"/>
    <w:rPr>
      <w:color w:val="605E5C"/>
      <w:shd w:val="clear" w:color="auto" w:fill="E1DFDD"/>
    </w:rPr>
  </w:style>
  <w:style w:type="paragraph" w:styleId="Vltozat">
    <w:name w:val="Revision"/>
    <w:hidden/>
    <w:uiPriority w:val="99"/>
    <w:semiHidden/>
    <w:rsid w:val="000A03F9"/>
    <w:pPr>
      <w:spacing w:after="0" w:line="240" w:lineRule="auto"/>
    </w:pPr>
  </w:style>
  <w:style w:type="character" w:customStyle="1" w:styleId="Cmsor1Char">
    <w:name w:val="Címsor 1 Char"/>
    <w:basedOn w:val="Bekezdsalapbettpusa"/>
    <w:link w:val="Cmsor1"/>
    <w:uiPriority w:val="9"/>
    <w:rsid w:val="0056375A"/>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6375A"/>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6375A"/>
    <w:rPr>
      <w:rFonts w:ascii="Times New Roman" w:eastAsia="Times New Roman" w:hAnsi="Times New Roman" w:cs="Times New Roman"/>
      <w:b/>
      <w:bCs/>
      <w:sz w:val="27"/>
      <w:szCs w:val="27"/>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211">
      <w:bodyDiv w:val="1"/>
      <w:marLeft w:val="0"/>
      <w:marRight w:val="0"/>
      <w:marTop w:val="0"/>
      <w:marBottom w:val="0"/>
      <w:divBdr>
        <w:top w:val="none" w:sz="0" w:space="0" w:color="auto"/>
        <w:left w:val="none" w:sz="0" w:space="0" w:color="auto"/>
        <w:bottom w:val="none" w:sz="0" w:space="0" w:color="auto"/>
        <w:right w:val="none" w:sz="0" w:space="0" w:color="auto"/>
      </w:divBdr>
    </w:div>
    <w:div w:id="293878670">
      <w:bodyDiv w:val="1"/>
      <w:marLeft w:val="0"/>
      <w:marRight w:val="0"/>
      <w:marTop w:val="0"/>
      <w:marBottom w:val="0"/>
      <w:divBdr>
        <w:top w:val="none" w:sz="0" w:space="0" w:color="auto"/>
        <w:left w:val="none" w:sz="0" w:space="0" w:color="auto"/>
        <w:bottom w:val="none" w:sz="0" w:space="0" w:color="auto"/>
        <w:right w:val="none" w:sz="0" w:space="0" w:color="auto"/>
      </w:divBdr>
    </w:div>
    <w:div w:id="301161914">
      <w:bodyDiv w:val="1"/>
      <w:marLeft w:val="0"/>
      <w:marRight w:val="0"/>
      <w:marTop w:val="0"/>
      <w:marBottom w:val="0"/>
      <w:divBdr>
        <w:top w:val="none" w:sz="0" w:space="0" w:color="auto"/>
        <w:left w:val="none" w:sz="0" w:space="0" w:color="auto"/>
        <w:bottom w:val="none" w:sz="0" w:space="0" w:color="auto"/>
        <w:right w:val="none" w:sz="0" w:space="0" w:color="auto"/>
      </w:divBdr>
    </w:div>
    <w:div w:id="421292513">
      <w:bodyDiv w:val="1"/>
      <w:marLeft w:val="0"/>
      <w:marRight w:val="0"/>
      <w:marTop w:val="0"/>
      <w:marBottom w:val="0"/>
      <w:divBdr>
        <w:top w:val="none" w:sz="0" w:space="0" w:color="auto"/>
        <w:left w:val="none" w:sz="0" w:space="0" w:color="auto"/>
        <w:bottom w:val="none" w:sz="0" w:space="0" w:color="auto"/>
        <w:right w:val="none" w:sz="0" w:space="0" w:color="auto"/>
      </w:divBdr>
    </w:div>
    <w:div w:id="461191638">
      <w:bodyDiv w:val="1"/>
      <w:marLeft w:val="0"/>
      <w:marRight w:val="0"/>
      <w:marTop w:val="0"/>
      <w:marBottom w:val="0"/>
      <w:divBdr>
        <w:top w:val="none" w:sz="0" w:space="0" w:color="auto"/>
        <w:left w:val="none" w:sz="0" w:space="0" w:color="auto"/>
        <w:bottom w:val="none" w:sz="0" w:space="0" w:color="auto"/>
        <w:right w:val="none" w:sz="0" w:space="0" w:color="auto"/>
      </w:divBdr>
    </w:div>
    <w:div w:id="527253497">
      <w:bodyDiv w:val="1"/>
      <w:marLeft w:val="0"/>
      <w:marRight w:val="0"/>
      <w:marTop w:val="0"/>
      <w:marBottom w:val="0"/>
      <w:divBdr>
        <w:top w:val="none" w:sz="0" w:space="0" w:color="auto"/>
        <w:left w:val="none" w:sz="0" w:space="0" w:color="auto"/>
        <w:bottom w:val="none" w:sz="0" w:space="0" w:color="auto"/>
        <w:right w:val="none" w:sz="0" w:space="0" w:color="auto"/>
      </w:divBdr>
    </w:div>
    <w:div w:id="617689122">
      <w:bodyDiv w:val="1"/>
      <w:marLeft w:val="0"/>
      <w:marRight w:val="0"/>
      <w:marTop w:val="0"/>
      <w:marBottom w:val="0"/>
      <w:divBdr>
        <w:top w:val="none" w:sz="0" w:space="0" w:color="auto"/>
        <w:left w:val="none" w:sz="0" w:space="0" w:color="auto"/>
        <w:bottom w:val="none" w:sz="0" w:space="0" w:color="auto"/>
        <w:right w:val="none" w:sz="0" w:space="0" w:color="auto"/>
      </w:divBdr>
      <w:divsChild>
        <w:div w:id="298191280">
          <w:marLeft w:val="0"/>
          <w:marRight w:val="0"/>
          <w:marTop w:val="90"/>
          <w:marBottom w:val="0"/>
          <w:divBdr>
            <w:top w:val="none" w:sz="0" w:space="0" w:color="auto"/>
            <w:left w:val="none" w:sz="0" w:space="0" w:color="auto"/>
            <w:bottom w:val="none" w:sz="0" w:space="0" w:color="auto"/>
            <w:right w:val="none" w:sz="0" w:space="0" w:color="auto"/>
          </w:divBdr>
          <w:divsChild>
            <w:div w:id="349842889">
              <w:marLeft w:val="0"/>
              <w:marRight w:val="0"/>
              <w:marTop w:val="0"/>
              <w:marBottom w:val="420"/>
              <w:divBdr>
                <w:top w:val="none" w:sz="0" w:space="0" w:color="auto"/>
                <w:left w:val="none" w:sz="0" w:space="0" w:color="auto"/>
                <w:bottom w:val="none" w:sz="0" w:space="0" w:color="auto"/>
                <w:right w:val="none" w:sz="0" w:space="0" w:color="auto"/>
              </w:divBdr>
              <w:divsChild>
                <w:div w:id="1299721229">
                  <w:marLeft w:val="0"/>
                  <w:marRight w:val="0"/>
                  <w:marTop w:val="0"/>
                  <w:marBottom w:val="0"/>
                  <w:divBdr>
                    <w:top w:val="none" w:sz="0" w:space="0" w:color="auto"/>
                    <w:left w:val="none" w:sz="0" w:space="0" w:color="auto"/>
                    <w:bottom w:val="none" w:sz="0" w:space="0" w:color="auto"/>
                    <w:right w:val="none" w:sz="0" w:space="0" w:color="auto"/>
                  </w:divBdr>
                  <w:divsChild>
                    <w:div w:id="1224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2310">
      <w:bodyDiv w:val="1"/>
      <w:marLeft w:val="0"/>
      <w:marRight w:val="0"/>
      <w:marTop w:val="0"/>
      <w:marBottom w:val="0"/>
      <w:divBdr>
        <w:top w:val="none" w:sz="0" w:space="0" w:color="auto"/>
        <w:left w:val="none" w:sz="0" w:space="0" w:color="auto"/>
        <w:bottom w:val="none" w:sz="0" w:space="0" w:color="auto"/>
        <w:right w:val="none" w:sz="0" w:space="0" w:color="auto"/>
      </w:divBdr>
    </w:div>
    <w:div w:id="687953565">
      <w:bodyDiv w:val="1"/>
      <w:marLeft w:val="0"/>
      <w:marRight w:val="0"/>
      <w:marTop w:val="0"/>
      <w:marBottom w:val="0"/>
      <w:divBdr>
        <w:top w:val="none" w:sz="0" w:space="0" w:color="auto"/>
        <w:left w:val="none" w:sz="0" w:space="0" w:color="auto"/>
        <w:bottom w:val="none" w:sz="0" w:space="0" w:color="auto"/>
        <w:right w:val="none" w:sz="0" w:space="0" w:color="auto"/>
      </w:divBdr>
    </w:div>
    <w:div w:id="777408759">
      <w:bodyDiv w:val="1"/>
      <w:marLeft w:val="0"/>
      <w:marRight w:val="0"/>
      <w:marTop w:val="0"/>
      <w:marBottom w:val="0"/>
      <w:divBdr>
        <w:top w:val="none" w:sz="0" w:space="0" w:color="auto"/>
        <w:left w:val="none" w:sz="0" w:space="0" w:color="auto"/>
        <w:bottom w:val="none" w:sz="0" w:space="0" w:color="auto"/>
        <w:right w:val="none" w:sz="0" w:space="0" w:color="auto"/>
      </w:divBdr>
    </w:div>
    <w:div w:id="882670634">
      <w:bodyDiv w:val="1"/>
      <w:marLeft w:val="0"/>
      <w:marRight w:val="0"/>
      <w:marTop w:val="0"/>
      <w:marBottom w:val="0"/>
      <w:divBdr>
        <w:top w:val="none" w:sz="0" w:space="0" w:color="auto"/>
        <w:left w:val="none" w:sz="0" w:space="0" w:color="auto"/>
        <w:bottom w:val="none" w:sz="0" w:space="0" w:color="auto"/>
        <w:right w:val="none" w:sz="0" w:space="0" w:color="auto"/>
      </w:divBdr>
    </w:div>
    <w:div w:id="965235063">
      <w:bodyDiv w:val="1"/>
      <w:marLeft w:val="0"/>
      <w:marRight w:val="0"/>
      <w:marTop w:val="0"/>
      <w:marBottom w:val="0"/>
      <w:divBdr>
        <w:top w:val="none" w:sz="0" w:space="0" w:color="auto"/>
        <w:left w:val="none" w:sz="0" w:space="0" w:color="auto"/>
        <w:bottom w:val="none" w:sz="0" w:space="0" w:color="auto"/>
        <w:right w:val="none" w:sz="0" w:space="0" w:color="auto"/>
      </w:divBdr>
    </w:div>
    <w:div w:id="1017543643">
      <w:bodyDiv w:val="1"/>
      <w:marLeft w:val="0"/>
      <w:marRight w:val="0"/>
      <w:marTop w:val="0"/>
      <w:marBottom w:val="0"/>
      <w:divBdr>
        <w:top w:val="none" w:sz="0" w:space="0" w:color="auto"/>
        <w:left w:val="none" w:sz="0" w:space="0" w:color="auto"/>
        <w:bottom w:val="none" w:sz="0" w:space="0" w:color="auto"/>
        <w:right w:val="none" w:sz="0" w:space="0" w:color="auto"/>
      </w:divBdr>
    </w:div>
    <w:div w:id="1050113611">
      <w:bodyDiv w:val="1"/>
      <w:marLeft w:val="0"/>
      <w:marRight w:val="0"/>
      <w:marTop w:val="0"/>
      <w:marBottom w:val="0"/>
      <w:divBdr>
        <w:top w:val="none" w:sz="0" w:space="0" w:color="auto"/>
        <w:left w:val="none" w:sz="0" w:space="0" w:color="auto"/>
        <w:bottom w:val="none" w:sz="0" w:space="0" w:color="auto"/>
        <w:right w:val="none" w:sz="0" w:space="0" w:color="auto"/>
      </w:divBdr>
    </w:div>
    <w:div w:id="1196426095">
      <w:bodyDiv w:val="1"/>
      <w:marLeft w:val="0"/>
      <w:marRight w:val="0"/>
      <w:marTop w:val="0"/>
      <w:marBottom w:val="0"/>
      <w:divBdr>
        <w:top w:val="none" w:sz="0" w:space="0" w:color="auto"/>
        <w:left w:val="none" w:sz="0" w:space="0" w:color="auto"/>
        <w:bottom w:val="none" w:sz="0" w:space="0" w:color="auto"/>
        <w:right w:val="none" w:sz="0" w:space="0" w:color="auto"/>
      </w:divBdr>
    </w:div>
    <w:div w:id="1276913007">
      <w:bodyDiv w:val="1"/>
      <w:marLeft w:val="0"/>
      <w:marRight w:val="0"/>
      <w:marTop w:val="0"/>
      <w:marBottom w:val="0"/>
      <w:divBdr>
        <w:top w:val="none" w:sz="0" w:space="0" w:color="auto"/>
        <w:left w:val="none" w:sz="0" w:space="0" w:color="auto"/>
        <w:bottom w:val="none" w:sz="0" w:space="0" w:color="auto"/>
        <w:right w:val="none" w:sz="0" w:space="0" w:color="auto"/>
      </w:divBdr>
    </w:div>
    <w:div w:id="1356468471">
      <w:bodyDiv w:val="1"/>
      <w:marLeft w:val="0"/>
      <w:marRight w:val="0"/>
      <w:marTop w:val="0"/>
      <w:marBottom w:val="0"/>
      <w:divBdr>
        <w:top w:val="none" w:sz="0" w:space="0" w:color="auto"/>
        <w:left w:val="none" w:sz="0" w:space="0" w:color="auto"/>
        <w:bottom w:val="none" w:sz="0" w:space="0" w:color="auto"/>
        <w:right w:val="none" w:sz="0" w:space="0" w:color="auto"/>
      </w:divBdr>
    </w:div>
    <w:div w:id="1389300777">
      <w:bodyDiv w:val="1"/>
      <w:marLeft w:val="0"/>
      <w:marRight w:val="0"/>
      <w:marTop w:val="0"/>
      <w:marBottom w:val="0"/>
      <w:divBdr>
        <w:top w:val="none" w:sz="0" w:space="0" w:color="auto"/>
        <w:left w:val="none" w:sz="0" w:space="0" w:color="auto"/>
        <w:bottom w:val="none" w:sz="0" w:space="0" w:color="auto"/>
        <w:right w:val="none" w:sz="0" w:space="0" w:color="auto"/>
      </w:divBdr>
    </w:div>
    <w:div w:id="1452285342">
      <w:bodyDiv w:val="1"/>
      <w:marLeft w:val="0"/>
      <w:marRight w:val="0"/>
      <w:marTop w:val="0"/>
      <w:marBottom w:val="0"/>
      <w:divBdr>
        <w:top w:val="none" w:sz="0" w:space="0" w:color="auto"/>
        <w:left w:val="none" w:sz="0" w:space="0" w:color="auto"/>
        <w:bottom w:val="none" w:sz="0" w:space="0" w:color="auto"/>
        <w:right w:val="none" w:sz="0" w:space="0" w:color="auto"/>
      </w:divBdr>
    </w:div>
    <w:div w:id="1552688996">
      <w:bodyDiv w:val="1"/>
      <w:marLeft w:val="0"/>
      <w:marRight w:val="0"/>
      <w:marTop w:val="0"/>
      <w:marBottom w:val="0"/>
      <w:divBdr>
        <w:top w:val="none" w:sz="0" w:space="0" w:color="auto"/>
        <w:left w:val="none" w:sz="0" w:space="0" w:color="auto"/>
        <w:bottom w:val="none" w:sz="0" w:space="0" w:color="auto"/>
        <w:right w:val="none" w:sz="0" w:space="0" w:color="auto"/>
      </w:divBdr>
    </w:div>
    <w:div w:id="1600093059">
      <w:bodyDiv w:val="1"/>
      <w:marLeft w:val="0"/>
      <w:marRight w:val="0"/>
      <w:marTop w:val="0"/>
      <w:marBottom w:val="0"/>
      <w:divBdr>
        <w:top w:val="none" w:sz="0" w:space="0" w:color="auto"/>
        <w:left w:val="none" w:sz="0" w:space="0" w:color="auto"/>
        <w:bottom w:val="none" w:sz="0" w:space="0" w:color="auto"/>
        <w:right w:val="none" w:sz="0" w:space="0" w:color="auto"/>
      </w:divBdr>
    </w:div>
    <w:div w:id="1612324643">
      <w:bodyDiv w:val="1"/>
      <w:marLeft w:val="0"/>
      <w:marRight w:val="0"/>
      <w:marTop w:val="0"/>
      <w:marBottom w:val="0"/>
      <w:divBdr>
        <w:top w:val="none" w:sz="0" w:space="0" w:color="auto"/>
        <w:left w:val="none" w:sz="0" w:space="0" w:color="auto"/>
        <w:bottom w:val="none" w:sz="0" w:space="0" w:color="auto"/>
        <w:right w:val="none" w:sz="0" w:space="0" w:color="auto"/>
      </w:divBdr>
    </w:div>
    <w:div w:id="1638681902">
      <w:bodyDiv w:val="1"/>
      <w:marLeft w:val="0"/>
      <w:marRight w:val="0"/>
      <w:marTop w:val="0"/>
      <w:marBottom w:val="0"/>
      <w:divBdr>
        <w:top w:val="none" w:sz="0" w:space="0" w:color="auto"/>
        <w:left w:val="none" w:sz="0" w:space="0" w:color="auto"/>
        <w:bottom w:val="none" w:sz="0" w:space="0" w:color="auto"/>
        <w:right w:val="none" w:sz="0" w:space="0" w:color="auto"/>
      </w:divBdr>
    </w:div>
    <w:div w:id="1724405494">
      <w:bodyDiv w:val="1"/>
      <w:marLeft w:val="0"/>
      <w:marRight w:val="0"/>
      <w:marTop w:val="0"/>
      <w:marBottom w:val="0"/>
      <w:divBdr>
        <w:top w:val="none" w:sz="0" w:space="0" w:color="auto"/>
        <w:left w:val="none" w:sz="0" w:space="0" w:color="auto"/>
        <w:bottom w:val="none" w:sz="0" w:space="0" w:color="auto"/>
        <w:right w:val="none" w:sz="0" w:space="0" w:color="auto"/>
      </w:divBdr>
    </w:div>
    <w:div w:id="1760563613">
      <w:bodyDiv w:val="1"/>
      <w:marLeft w:val="0"/>
      <w:marRight w:val="0"/>
      <w:marTop w:val="0"/>
      <w:marBottom w:val="0"/>
      <w:divBdr>
        <w:top w:val="none" w:sz="0" w:space="0" w:color="auto"/>
        <w:left w:val="none" w:sz="0" w:space="0" w:color="auto"/>
        <w:bottom w:val="none" w:sz="0" w:space="0" w:color="auto"/>
        <w:right w:val="none" w:sz="0" w:space="0" w:color="auto"/>
      </w:divBdr>
    </w:div>
    <w:div w:id="1766534818">
      <w:bodyDiv w:val="1"/>
      <w:marLeft w:val="0"/>
      <w:marRight w:val="0"/>
      <w:marTop w:val="0"/>
      <w:marBottom w:val="0"/>
      <w:divBdr>
        <w:top w:val="none" w:sz="0" w:space="0" w:color="auto"/>
        <w:left w:val="none" w:sz="0" w:space="0" w:color="auto"/>
        <w:bottom w:val="none" w:sz="0" w:space="0" w:color="auto"/>
        <w:right w:val="none" w:sz="0" w:space="0" w:color="auto"/>
      </w:divBdr>
    </w:div>
    <w:div w:id="1767119956">
      <w:bodyDiv w:val="1"/>
      <w:marLeft w:val="0"/>
      <w:marRight w:val="0"/>
      <w:marTop w:val="0"/>
      <w:marBottom w:val="0"/>
      <w:divBdr>
        <w:top w:val="none" w:sz="0" w:space="0" w:color="auto"/>
        <w:left w:val="none" w:sz="0" w:space="0" w:color="auto"/>
        <w:bottom w:val="none" w:sz="0" w:space="0" w:color="auto"/>
        <w:right w:val="none" w:sz="0" w:space="0" w:color="auto"/>
      </w:divBdr>
    </w:div>
    <w:div w:id="1783452746">
      <w:bodyDiv w:val="1"/>
      <w:marLeft w:val="0"/>
      <w:marRight w:val="0"/>
      <w:marTop w:val="0"/>
      <w:marBottom w:val="0"/>
      <w:divBdr>
        <w:top w:val="none" w:sz="0" w:space="0" w:color="auto"/>
        <w:left w:val="none" w:sz="0" w:space="0" w:color="auto"/>
        <w:bottom w:val="none" w:sz="0" w:space="0" w:color="auto"/>
        <w:right w:val="none" w:sz="0" w:space="0" w:color="auto"/>
      </w:divBdr>
    </w:div>
    <w:div w:id="20258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chimp.com/about/security/" TargetMode="External"/><Relationship Id="rId18" Type="http://schemas.openxmlformats.org/officeDocument/2006/relationships/hyperlink" Target="http://www.naih.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ailchimp.com/gdpr/"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mailto:dpo@mte.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ies.google.com/privacy" TargetMode="External"/><Relationship Id="rId5" Type="http://schemas.openxmlformats.org/officeDocument/2006/relationships/settings" Target="settings.xml"/><Relationship Id="rId15" Type="http://schemas.openxmlformats.org/officeDocument/2006/relationships/hyperlink" Target="http://www.naih.hu" TargetMode="External"/><Relationship Id="rId10" Type="http://schemas.openxmlformats.org/officeDocument/2006/relationships/hyperlink" Target="mailto:dpo@mte.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tkarsag@mte.eu" TargetMode="External"/><Relationship Id="rId14" Type="http://schemas.openxmlformats.org/officeDocument/2006/relationships/hyperlink" Target="mailto:dpo@mte.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te.eu" TargetMode="External"/><Relationship Id="rId1" Type="http://schemas.openxmlformats.org/officeDocument/2006/relationships/hyperlink" Target="mailto:titkarsag@m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F5EE-BE66-45E7-B432-E8AFE484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2626</Words>
  <Characters>18125</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Nagy Krisztina</cp:lastModifiedBy>
  <cp:revision>10</cp:revision>
  <cp:lastPrinted>2020-08-11T13:58:00Z</cp:lastPrinted>
  <dcterms:created xsi:type="dcterms:W3CDTF">2023-04-18T07:12:00Z</dcterms:created>
  <dcterms:modified xsi:type="dcterms:W3CDTF">2023-04-27T16:21:00Z</dcterms:modified>
</cp:coreProperties>
</file>