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E5ABA" w14:textId="77777777" w:rsidR="00EE70B4" w:rsidRPr="00B4192C" w:rsidRDefault="00EE70B4" w:rsidP="00EE70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92C">
        <w:rPr>
          <w:rFonts w:ascii="Times New Roman" w:hAnsi="Times New Roman" w:cs="Times New Roman"/>
          <w:b/>
          <w:bCs/>
          <w:sz w:val="24"/>
          <w:szCs w:val="24"/>
        </w:rPr>
        <w:t>Tánctörténet tanár MA záróvizsga tételek</w:t>
      </w:r>
    </w:p>
    <w:p w14:paraId="2C3B9333" w14:textId="015DFD5D" w:rsidR="00EE70B4" w:rsidRPr="00B4192C" w:rsidRDefault="00B4192C" w:rsidP="00EE70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92C">
        <w:rPr>
          <w:rFonts w:ascii="Times New Roman" w:hAnsi="Times New Roman" w:cs="Times New Roman"/>
          <w:b/>
          <w:bCs/>
          <w:sz w:val="24"/>
          <w:szCs w:val="24"/>
        </w:rPr>
        <w:t>2025.</w:t>
      </w:r>
    </w:p>
    <w:p w14:paraId="048AC84C" w14:textId="77777777" w:rsidR="00EE70B4" w:rsidRPr="003850C3" w:rsidRDefault="00EE70B4" w:rsidP="00EE70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32CAFF" w14:textId="2D9617C8" w:rsidR="00EE70B4" w:rsidRPr="003850C3" w:rsidRDefault="00EE70B4" w:rsidP="00EE70B4">
      <w:pPr>
        <w:jc w:val="both"/>
        <w:rPr>
          <w:rFonts w:ascii="Times New Roman" w:hAnsi="Times New Roman" w:cs="Times New Roman"/>
          <w:sz w:val="24"/>
          <w:szCs w:val="24"/>
        </w:rPr>
      </w:pPr>
      <w:r w:rsidRPr="003850C3">
        <w:rPr>
          <w:rFonts w:ascii="Times New Roman" w:hAnsi="Times New Roman" w:cs="Times New Roman"/>
          <w:sz w:val="24"/>
          <w:szCs w:val="24"/>
        </w:rPr>
        <w:t>1. Hogyan alkalmazza tanóráin az audiovizuális eszközöket? (Témakörök és tanulmányi szintek szerint milyen időarányban alkalmaz vetítést, és mikor mitől függ ez az arány? Milyen vizuális anyagokat használ szívesen, milyen forrásokból merít?)</w:t>
      </w:r>
      <w:r w:rsidR="003850C3" w:rsidRPr="003850C3">
        <w:rPr>
          <w:rFonts w:ascii="Times New Roman" w:hAnsi="Times New Roman" w:cs="Times New Roman"/>
          <w:sz w:val="24"/>
          <w:szCs w:val="24"/>
        </w:rPr>
        <w:t xml:space="preserve"> Mindezt a színpadi néptáncművészetre, a „Magyar Iskolára” vonatkoztassa! (alkotók, művek, alkotások)</w:t>
      </w:r>
    </w:p>
    <w:p w14:paraId="46A28C1A" w14:textId="77777777" w:rsidR="00EE70B4" w:rsidRPr="003850C3" w:rsidRDefault="00EE70B4" w:rsidP="00EE70B4">
      <w:pPr>
        <w:jc w:val="both"/>
        <w:rPr>
          <w:rFonts w:ascii="Times New Roman" w:hAnsi="Times New Roman" w:cs="Times New Roman"/>
          <w:sz w:val="24"/>
          <w:szCs w:val="24"/>
        </w:rPr>
      </w:pPr>
      <w:r w:rsidRPr="00385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597C3" w14:textId="260EAA3D" w:rsidR="00EE70B4" w:rsidRPr="003850C3" w:rsidRDefault="00EE70B4" w:rsidP="00EE70B4">
      <w:pPr>
        <w:jc w:val="both"/>
        <w:rPr>
          <w:rFonts w:ascii="Times New Roman" w:hAnsi="Times New Roman" w:cs="Times New Roman"/>
          <w:sz w:val="24"/>
          <w:szCs w:val="24"/>
        </w:rPr>
      </w:pPr>
      <w:r w:rsidRPr="003850C3">
        <w:rPr>
          <w:rFonts w:ascii="Times New Roman" w:hAnsi="Times New Roman" w:cs="Times New Roman"/>
          <w:sz w:val="24"/>
          <w:szCs w:val="24"/>
        </w:rPr>
        <w:t xml:space="preserve">2. Hogyan kapcsolná </w:t>
      </w:r>
      <w:r w:rsidR="003850C3" w:rsidRPr="003850C3">
        <w:rPr>
          <w:rFonts w:ascii="Times New Roman" w:hAnsi="Times New Roman" w:cs="Times New Roman"/>
          <w:sz w:val="24"/>
          <w:szCs w:val="24"/>
        </w:rPr>
        <w:t>id. Harangozó Gyula életművét más alkotók műveihez? (</w:t>
      </w:r>
      <w:r w:rsidR="000E1261">
        <w:rPr>
          <w:rFonts w:ascii="Times New Roman" w:hAnsi="Times New Roman" w:cs="Times New Roman"/>
          <w:sz w:val="24"/>
          <w:szCs w:val="24"/>
        </w:rPr>
        <w:t>Koreográfia</w:t>
      </w:r>
      <w:r w:rsidR="003850C3">
        <w:rPr>
          <w:rFonts w:ascii="Times New Roman" w:hAnsi="Times New Roman" w:cs="Times New Roman"/>
          <w:sz w:val="24"/>
          <w:szCs w:val="24"/>
        </w:rPr>
        <w:t>i és tematikai á</w:t>
      </w:r>
      <w:r w:rsidR="003850C3" w:rsidRPr="003850C3">
        <w:rPr>
          <w:rFonts w:ascii="Times New Roman" w:hAnsi="Times New Roman" w:cs="Times New Roman"/>
          <w:sz w:val="24"/>
          <w:szCs w:val="24"/>
        </w:rPr>
        <w:t>thallások a kortársak és a korábbi korszakok darabjaiból)</w:t>
      </w:r>
    </w:p>
    <w:p w14:paraId="56FBF745" w14:textId="77777777" w:rsidR="00EE70B4" w:rsidRPr="003850C3" w:rsidRDefault="00EE70B4" w:rsidP="00EE7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9ED55" w14:textId="36949C23" w:rsidR="00EE70B4" w:rsidRPr="003850C3" w:rsidRDefault="00EE70B4" w:rsidP="00EE70B4">
      <w:pPr>
        <w:jc w:val="both"/>
        <w:rPr>
          <w:rFonts w:ascii="Times New Roman" w:hAnsi="Times New Roman" w:cs="Times New Roman"/>
          <w:sz w:val="24"/>
          <w:szCs w:val="24"/>
        </w:rPr>
      </w:pPr>
      <w:r w:rsidRPr="003850C3">
        <w:rPr>
          <w:rFonts w:ascii="Times New Roman" w:hAnsi="Times New Roman" w:cs="Times New Roman"/>
          <w:sz w:val="24"/>
          <w:szCs w:val="24"/>
        </w:rPr>
        <w:t xml:space="preserve">3. Építsen fel egy </w:t>
      </w:r>
      <w:r w:rsidR="00CF4A3E" w:rsidRPr="003850C3">
        <w:rPr>
          <w:rFonts w:ascii="Times New Roman" w:hAnsi="Times New Roman" w:cs="Times New Roman"/>
          <w:sz w:val="24"/>
          <w:szCs w:val="24"/>
        </w:rPr>
        <w:t xml:space="preserve">tánctörténet </w:t>
      </w:r>
      <w:r w:rsidR="00AF3A32" w:rsidRPr="003850C3">
        <w:rPr>
          <w:rFonts w:ascii="Times New Roman" w:hAnsi="Times New Roman" w:cs="Times New Roman"/>
          <w:sz w:val="24"/>
          <w:szCs w:val="24"/>
        </w:rPr>
        <w:t>órát az írásos tánctörténeti forrásokra utalva,</w:t>
      </w:r>
      <w:r w:rsidR="00CF4A3E" w:rsidRPr="003850C3">
        <w:rPr>
          <w:rFonts w:ascii="Times New Roman" w:hAnsi="Times New Roman" w:cs="Times New Roman"/>
          <w:sz w:val="24"/>
          <w:szCs w:val="24"/>
        </w:rPr>
        <w:t xml:space="preserve"> a </w:t>
      </w:r>
      <w:r w:rsidR="00283B1D" w:rsidRPr="003850C3">
        <w:rPr>
          <w:rFonts w:ascii="Times New Roman" w:hAnsi="Times New Roman" w:cs="Times New Roman"/>
          <w:sz w:val="24"/>
          <w:szCs w:val="24"/>
        </w:rPr>
        <w:t>két világháború közötti operai balett</w:t>
      </w:r>
      <w:r w:rsidR="003850C3" w:rsidRPr="003850C3">
        <w:rPr>
          <w:rFonts w:ascii="Times New Roman" w:hAnsi="Times New Roman" w:cs="Times New Roman"/>
          <w:sz w:val="24"/>
          <w:szCs w:val="24"/>
        </w:rPr>
        <w:t>életre vonatkozóan</w:t>
      </w:r>
      <w:r w:rsidR="00CF4A3E" w:rsidRPr="003850C3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E22927E" w14:textId="77777777" w:rsidR="00EE70B4" w:rsidRPr="003850C3" w:rsidRDefault="00EE70B4" w:rsidP="00EE7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AE9F5" w14:textId="7AB6D896" w:rsidR="00EE70B4" w:rsidRPr="003850C3" w:rsidRDefault="00EE70B4" w:rsidP="00EE70B4">
      <w:pPr>
        <w:jc w:val="both"/>
        <w:rPr>
          <w:rFonts w:ascii="Times New Roman" w:hAnsi="Times New Roman" w:cs="Times New Roman"/>
          <w:sz w:val="24"/>
          <w:szCs w:val="24"/>
        </w:rPr>
      </w:pPr>
      <w:r w:rsidRPr="003850C3">
        <w:rPr>
          <w:rFonts w:ascii="Times New Roman" w:hAnsi="Times New Roman" w:cs="Times New Roman"/>
          <w:sz w:val="24"/>
          <w:szCs w:val="24"/>
        </w:rPr>
        <w:t xml:space="preserve">4. Milyen feladatokat adna a tanulóknak a </w:t>
      </w:r>
      <w:r w:rsidR="00283B1D" w:rsidRPr="003850C3">
        <w:rPr>
          <w:rFonts w:ascii="Times New Roman" w:hAnsi="Times New Roman" w:cs="Times New Roman"/>
          <w:sz w:val="24"/>
          <w:szCs w:val="24"/>
        </w:rPr>
        <w:t>magyar vidéki táncegyüttesek</w:t>
      </w:r>
      <w:r w:rsidRPr="003850C3">
        <w:rPr>
          <w:rFonts w:ascii="Times New Roman" w:hAnsi="Times New Roman" w:cs="Times New Roman"/>
          <w:sz w:val="24"/>
          <w:szCs w:val="24"/>
        </w:rPr>
        <w:t xml:space="preserve"> </w:t>
      </w:r>
      <w:r w:rsidR="00283B1D" w:rsidRPr="003850C3">
        <w:rPr>
          <w:rFonts w:ascii="Times New Roman" w:hAnsi="Times New Roman" w:cs="Times New Roman"/>
          <w:sz w:val="24"/>
          <w:szCs w:val="24"/>
        </w:rPr>
        <w:t>újításainak bemutatásához azért, hogy közben a történelmi és társadalmi szempontokat is megismerjék?</w:t>
      </w:r>
    </w:p>
    <w:p w14:paraId="2DCE0AFC" w14:textId="77777777" w:rsidR="00EE70B4" w:rsidRPr="003850C3" w:rsidRDefault="00EE70B4" w:rsidP="00EE7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83B1D" w14:textId="4B5D9EF1" w:rsidR="00EE70B4" w:rsidRPr="003850C3" w:rsidRDefault="00EE70B4" w:rsidP="00EE70B4">
      <w:pPr>
        <w:jc w:val="both"/>
        <w:rPr>
          <w:rFonts w:ascii="Times New Roman" w:hAnsi="Times New Roman" w:cs="Times New Roman"/>
          <w:sz w:val="24"/>
          <w:szCs w:val="24"/>
        </w:rPr>
      </w:pPr>
      <w:r w:rsidRPr="003850C3">
        <w:rPr>
          <w:rFonts w:ascii="Times New Roman" w:hAnsi="Times New Roman" w:cs="Times New Roman"/>
          <w:sz w:val="24"/>
          <w:szCs w:val="24"/>
        </w:rPr>
        <w:t xml:space="preserve">5. Milyen táncesztétikai alapfogalmakat tart fontosnak megmagyarázni a </w:t>
      </w:r>
      <w:r w:rsidR="003850C3" w:rsidRPr="003850C3">
        <w:rPr>
          <w:rFonts w:ascii="Times New Roman" w:hAnsi="Times New Roman" w:cs="Times New Roman"/>
          <w:sz w:val="24"/>
          <w:szCs w:val="24"/>
        </w:rPr>
        <w:t>magyar mozdulatművészet</w:t>
      </w:r>
      <w:r w:rsidRPr="003850C3">
        <w:rPr>
          <w:rFonts w:ascii="Times New Roman" w:hAnsi="Times New Roman" w:cs="Times New Roman"/>
          <w:sz w:val="24"/>
          <w:szCs w:val="24"/>
        </w:rPr>
        <w:t xml:space="preserve"> történetének oktatásában? Ezeket hogyan illusztrálja? </w:t>
      </w:r>
    </w:p>
    <w:p w14:paraId="0950B203" w14:textId="77777777" w:rsidR="00EE70B4" w:rsidRPr="003850C3" w:rsidRDefault="00EE70B4" w:rsidP="00EE7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9D4D5" w14:textId="341736EE" w:rsidR="00EE70B4" w:rsidRPr="003850C3" w:rsidRDefault="00EE70B4" w:rsidP="00EE70B4">
      <w:pPr>
        <w:jc w:val="both"/>
        <w:rPr>
          <w:rFonts w:ascii="Times New Roman" w:hAnsi="Times New Roman" w:cs="Times New Roman"/>
          <w:sz w:val="24"/>
          <w:szCs w:val="24"/>
        </w:rPr>
      </w:pPr>
      <w:r w:rsidRPr="003850C3">
        <w:rPr>
          <w:rFonts w:ascii="Times New Roman" w:hAnsi="Times New Roman" w:cs="Times New Roman"/>
          <w:sz w:val="24"/>
          <w:szCs w:val="24"/>
        </w:rPr>
        <w:t>6. Milyen eszközökkel tudja közelebb hozni a hallgatókhoz azokat az anyagrészeket, amelyhez limitált a vizuális anyag?</w:t>
      </w:r>
      <w:r w:rsidR="00AF3A32" w:rsidRPr="003850C3">
        <w:rPr>
          <w:rFonts w:ascii="Times New Roman" w:hAnsi="Times New Roman" w:cs="Times New Roman"/>
          <w:sz w:val="24"/>
          <w:szCs w:val="24"/>
        </w:rPr>
        <w:t xml:space="preserve"> </w:t>
      </w:r>
      <w:r w:rsidR="00283B1D" w:rsidRPr="003850C3">
        <w:rPr>
          <w:rFonts w:ascii="Times New Roman" w:hAnsi="Times New Roman" w:cs="Times New Roman"/>
          <w:sz w:val="24"/>
          <w:szCs w:val="24"/>
        </w:rPr>
        <w:t>Például a magyar színpadi néptáncművészet kezdetei (Az Ezredéves Országos Kiállítástól a Gyöngyösbokrétáig)</w:t>
      </w:r>
    </w:p>
    <w:p w14:paraId="14F6F4FB" w14:textId="77777777" w:rsidR="00EE70B4" w:rsidRPr="003850C3" w:rsidRDefault="00EE70B4" w:rsidP="00EE7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0EF90" w14:textId="61995ED5" w:rsidR="00EE70B4" w:rsidRPr="003850C3" w:rsidRDefault="00EE70B4" w:rsidP="00EE70B4">
      <w:pPr>
        <w:jc w:val="both"/>
        <w:rPr>
          <w:rFonts w:ascii="Times New Roman" w:hAnsi="Times New Roman" w:cs="Times New Roman"/>
          <w:sz w:val="24"/>
          <w:szCs w:val="24"/>
        </w:rPr>
      </w:pPr>
      <w:r w:rsidRPr="003850C3">
        <w:rPr>
          <w:rFonts w:ascii="Times New Roman" w:hAnsi="Times New Roman" w:cs="Times New Roman"/>
          <w:sz w:val="24"/>
          <w:szCs w:val="24"/>
        </w:rPr>
        <w:t xml:space="preserve">7. Amennyiben digitális úton osztja meg diákjaival egy előadás, </w:t>
      </w:r>
      <w:r w:rsidR="00AF3A32" w:rsidRPr="003850C3">
        <w:rPr>
          <w:rFonts w:ascii="Times New Roman" w:hAnsi="Times New Roman" w:cs="Times New Roman"/>
          <w:sz w:val="24"/>
          <w:szCs w:val="24"/>
        </w:rPr>
        <w:t xml:space="preserve">egy </w:t>
      </w:r>
      <w:r w:rsidRPr="003850C3">
        <w:rPr>
          <w:rFonts w:ascii="Times New Roman" w:hAnsi="Times New Roman" w:cs="Times New Roman"/>
          <w:sz w:val="24"/>
          <w:szCs w:val="24"/>
        </w:rPr>
        <w:t>dokumentumfilm, vagy más, a tánctörténet oktatáshoz kapcsolódó anyag linkjét, milyen elemzési</w:t>
      </w:r>
      <w:r w:rsidR="00AF3A32" w:rsidRPr="003850C3">
        <w:rPr>
          <w:rFonts w:ascii="Times New Roman" w:hAnsi="Times New Roman" w:cs="Times New Roman"/>
          <w:sz w:val="24"/>
          <w:szCs w:val="24"/>
        </w:rPr>
        <w:t>, feldolgozási</w:t>
      </w:r>
      <w:r w:rsidRPr="003850C3">
        <w:rPr>
          <w:rFonts w:ascii="Times New Roman" w:hAnsi="Times New Roman" w:cs="Times New Roman"/>
          <w:sz w:val="24"/>
          <w:szCs w:val="24"/>
        </w:rPr>
        <w:t xml:space="preserve"> szempontokat ad meg ehhez? </w:t>
      </w:r>
      <w:r w:rsidR="003850C3" w:rsidRPr="003850C3">
        <w:rPr>
          <w:rFonts w:ascii="Times New Roman" w:hAnsi="Times New Roman" w:cs="Times New Roman"/>
          <w:sz w:val="24"/>
          <w:szCs w:val="24"/>
        </w:rPr>
        <w:t>Mutassa ez be egy mai magyar, kortárs alkotó pályaképén keresztül!</w:t>
      </w:r>
    </w:p>
    <w:p w14:paraId="479351DC" w14:textId="77777777" w:rsidR="00EE70B4" w:rsidRPr="003850C3" w:rsidRDefault="00EE70B4" w:rsidP="00EE7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B849FF" w14:textId="1EF5B80E" w:rsidR="00EE70B4" w:rsidRPr="003850C3" w:rsidRDefault="00EE70B4" w:rsidP="00EE70B4">
      <w:pPr>
        <w:jc w:val="both"/>
        <w:rPr>
          <w:rFonts w:ascii="Times New Roman" w:hAnsi="Times New Roman" w:cs="Times New Roman"/>
          <w:sz w:val="24"/>
          <w:szCs w:val="24"/>
        </w:rPr>
      </w:pPr>
      <w:r w:rsidRPr="003850C3">
        <w:rPr>
          <w:rFonts w:ascii="Times New Roman" w:hAnsi="Times New Roman" w:cs="Times New Roman"/>
          <w:sz w:val="24"/>
          <w:szCs w:val="24"/>
        </w:rPr>
        <w:t xml:space="preserve">8. Mely táncművek megismertetését tartja nélkülözhetetlennek </w:t>
      </w:r>
      <w:r w:rsidR="00283B1D" w:rsidRPr="003850C3">
        <w:rPr>
          <w:rFonts w:ascii="Times New Roman" w:hAnsi="Times New Roman" w:cs="Times New Roman"/>
          <w:sz w:val="24"/>
          <w:szCs w:val="24"/>
        </w:rPr>
        <w:t>Seregi László életművéből annak érdekében, hogy az életmű jellemzői megjelenjenek?</w:t>
      </w:r>
    </w:p>
    <w:p w14:paraId="2DFBBD1D" w14:textId="77777777" w:rsidR="00EE70B4" w:rsidRPr="003850C3" w:rsidRDefault="00EE70B4" w:rsidP="00EE7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2D695" w14:textId="633E4410" w:rsidR="00CF4A3E" w:rsidRPr="003850C3" w:rsidRDefault="00CF4A3E" w:rsidP="00CF4A3E">
      <w:pPr>
        <w:jc w:val="both"/>
        <w:rPr>
          <w:rFonts w:ascii="Times New Roman" w:hAnsi="Times New Roman" w:cs="Times New Roman"/>
          <w:sz w:val="24"/>
          <w:szCs w:val="24"/>
        </w:rPr>
      </w:pPr>
      <w:r w:rsidRPr="003850C3">
        <w:rPr>
          <w:rFonts w:ascii="Times New Roman" w:hAnsi="Times New Roman" w:cs="Times New Roman"/>
          <w:sz w:val="24"/>
          <w:szCs w:val="24"/>
        </w:rPr>
        <w:t xml:space="preserve">9. A horizontális oktatáson kívül milyen eszközöket alkalmaz és hogyan a </w:t>
      </w:r>
      <w:r w:rsidR="003850C3" w:rsidRPr="003850C3">
        <w:rPr>
          <w:rFonts w:ascii="Times New Roman" w:hAnsi="Times New Roman" w:cs="Times New Roman"/>
          <w:sz w:val="24"/>
          <w:szCs w:val="24"/>
        </w:rPr>
        <w:t>magyar színpadi néptáncművészet első koreográfusnemzedékének (alkotók, műfajok)</w:t>
      </w:r>
      <w:r w:rsidRPr="003850C3">
        <w:rPr>
          <w:rFonts w:ascii="Times New Roman" w:hAnsi="Times New Roman" w:cs="Times New Roman"/>
          <w:sz w:val="24"/>
          <w:szCs w:val="24"/>
        </w:rPr>
        <w:t xml:space="preserve"> oktatásában?</w:t>
      </w:r>
    </w:p>
    <w:p w14:paraId="753ECBD2" w14:textId="77777777" w:rsidR="00CF4A3E" w:rsidRPr="003850C3" w:rsidRDefault="00CF4A3E" w:rsidP="00CF4A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E3240" w14:textId="23AFE7AC" w:rsidR="00CF4A3E" w:rsidRPr="003850C3" w:rsidRDefault="00CF4A3E" w:rsidP="00CF4A3E">
      <w:pPr>
        <w:jc w:val="both"/>
        <w:rPr>
          <w:rFonts w:ascii="Times New Roman" w:hAnsi="Times New Roman" w:cs="Times New Roman"/>
          <w:sz w:val="24"/>
          <w:szCs w:val="24"/>
        </w:rPr>
      </w:pPr>
      <w:r w:rsidRPr="003850C3">
        <w:rPr>
          <w:rFonts w:ascii="Times New Roman" w:hAnsi="Times New Roman" w:cs="Times New Roman"/>
          <w:sz w:val="24"/>
          <w:szCs w:val="24"/>
        </w:rPr>
        <w:t>10. Milyen óravázlat mentén, milyen illusztrációs anyagokkal tanítaná a</w:t>
      </w:r>
      <w:r w:rsidR="00283B1D" w:rsidRPr="003850C3">
        <w:rPr>
          <w:rFonts w:ascii="Times New Roman" w:hAnsi="Times New Roman" w:cs="Times New Roman"/>
          <w:sz w:val="24"/>
          <w:szCs w:val="24"/>
        </w:rPr>
        <w:t xml:space="preserve"> táncmesterek, tánctársaságok és nemzeti társastáncok a reformkori Magyarországon anyagát</w:t>
      </w:r>
      <w:r w:rsidRPr="003850C3">
        <w:rPr>
          <w:rFonts w:ascii="Times New Roman" w:hAnsi="Times New Roman" w:cs="Times New Roman"/>
          <w:sz w:val="24"/>
          <w:szCs w:val="24"/>
        </w:rPr>
        <w:t>?</w:t>
      </w:r>
    </w:p>
    <w:sectPr w:rsidR="00CF4A3E" w:rsidRPr="003850C3" w:rsidSect="00B4192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A1011"/>
    <w:multiLevelType w:val="hybridMultilevel"/>
    <w:tmpl w:val="077A34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7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B4"/>
    <w:rsid w:val="000E1261"/>
    <w:rsid w:val="00263294"/>
    <w:rsid w:val="00283B1D"/>
    <w:rsid w:val="002A1F47"/>
    <w:rsid w:val="003850C3"/>
    <w:rsid w:val="005973E3"/>
    <w:rsid w:val="005E225E"/>
    <w:rsid w:val="00AC1091"/>
    <w:rsid w:val="00AF3A32"/>
    <w:rsid w:val="00B4192C"/>
    <w:rsid w:val="00CF4A3E"/>
    <w:rsid w:val="00E82463"/>
    <w:rsid w:val="00E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C34B"/>
  <w15:chartTrackingRefBased/>
  <w15:docId w15:val="{8AD59ACC-0C50-4051-8907-68792564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1739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Galamb Ibolya</cp:lastModifiedBy>
  <cp:revision>2</cp:revision>
  <dcterms:created xsi:type="dcterms:W3CDTF">2025-05-20T10:21:00Z</dcterms:created>
  <dcterms:modified xsi:type="dcterms:W3CDTF">2025-05-20T10:21:00Z</dcterms:modified>
</cp:coreProperties>
</file>