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A43C" w14:textId="77777777" w:rsidR="00323434" w:rsidRPr="002403E6" w:rsidRDefault="00323434">
      <w:pPr>
        <w:pStyle w:val="Szvegtrzs"/>
      </w:pPr>
    </w:p>
    <w:p w14:paraId="65598556" w14:textId="77777777" w:rsidR="00323434" w:rsidRPr="002403E6" w:rsidRDefault="00CC5355">
      <w:pPr>
        <w:spacing w:before="214" w:line="252" w:lineRule="exact"/>
        <w:ind w:left="3557" w:right="3461"/>
        <w:jc w:val="center"/>
        <w:rPr>
          <w:b/>
        </w:rPr>
      </w:pPr>
      <w:r w:rsidRPr="002403E6">
        <w:rPr>
          <w:b/>
        </w:rPr>
        <w:t>PRIVACY</w:t>
      </w:r>
      <w:r w:rsidRPr="002403E6">
        <w:rPr>
          <w:b/>
          <w:spacing w:val="-7"/>
        </w:rPr>
        <w:t xml:space="preserve"> </w:t>
      </w:r>
      <w:r w:rsidRPr="002403E6">
        <w:rPr>
          <w:b/>
          <w:spacing w:val="-2"/>
        </w:rPr>
        <w:t>NOTICE</w:t>
      </w:r>
    </w:p>
    <w:p w14:paraId="365D11AE" w14:textId="77777777" w:rsidR="00323434" w:rsidRPr="002403E6" w:rsidRDefault="00CC5355" w:rsidP="00CC5355">
      <w:pPr>
        <w:spacing w:line="252" w:lineRule="exact"/>
        <w:ind w:right="54"/>
        <w:jc w:val="center"/>
        <w:rPr>
          <w:b/>
        </w:rPr>
      </w:pPr>
      <w:r w:rsidRPr="002403E6">
        <w:rPr>
          <w:b/>
        </w:rPr>
        <w:t>for</w:t>
      </w:r>
      <w:r w:rsidRPr="002403E6">
        <w:rPr>
          <w:b/>
          <w:spacing w:val="-3"/>
        </w:rPr>
        <w:t xml:space="preserve"> members of ALUMNI </w:t>
      </w:r>
    </w:p>
    <w:p w14:paraId="2B7C0718" w14:textId="77777777" w:rsidR="00323434" w:rsidRPr="002403E6" w:rsidRDefault="00323434">
      <w:pPr>
        <w:pStyle w:val="Szvegtrzs"/>
        <w:spacing w:before="3"/>
        <w:rPr>
          <w:b/>
        </w:rPr>
      </w:pPr>
    </w:p>
    <w:p w14:paraId="5028F71D" w14:textId="77777777" w:rsidR="00323434" w:rsidRPr="002403E6" w:rsidRDefault="00CC5355" w:rsidP="00880164">
      <w:pPr>
        <w:pStyle w:val="Szvegtrzs"/>
        <w:ind w:right="111"/>
        <w:jc w:val="both"/>
      </w:pPr>
      <w:r w:rsidRPr="002403E6">
        <w:t xml:space="preserve">The Hungarian Dance </w:t>
      </w:r>
      <w:r w:rsidR="004B07BD">
        <w:t>University</w:t>
      </w:r>
      <w:r w:rsidRPr="002403E6">
        <w:t xml:space="preserve"> (hereinafter: MTE or Controller), as data controller, hereby informs the members of ALUMNI system about the processing of their personal data. </w:t>
      </w:r>
    </w:p>
    <w:p w14:paraId="4E9CF3BE" w14:textId="77777777" w:rsidR="00323434" w:rsidRPr="002403E6" w:rsidRDefault="00323434">
      <w:pPr>
        <w:pStyle w:val="Szvegtrzs"/>
        <w:spacing w:before="10"/>
      </w:pPr>
    </w:p>
    <w:p w14:paraId="763FA28D" w14:textId="77777777" w:rsidR="00323434" w:rsidRPr="002403E6" w:rsidRDefault="00CC5355" w:rsidP="00880164">
      <w:pPr>
        <w:pStyle w:val="Listaszerbekezds"/>
        <w:numPr>
          <w:ilvl w:val="0"/>
          <w:numId w:val="13"/>
        </w:numPr>
        <w:spacing w:before="1"/>
        <w:ind w:left="426"/>
      </w:pPr>
      <w:r w:rsidRPr="002403E6">
        <w:t>DATA</w:t>
      </w:r>
      <w:r w:rsidRPr="002403E6">
        <w:rPr>
          <w:spacing w:val="-7"/>
        </w:rPr>
        <w:t xml:space="preserve"> </w:t>
      </w:r>
      <w:r w:rsidRPr="002403E6">
        <w:t>AND</w:t>
      </w:r>
      <w:r w:rsidRPr="002403E6">
        <w:rPr>
          <w:spacing w:val="-4"/>
        </w:rPr>
        <w:t xml:space="preserve"> </w:t>
      </w:r>
      <w:r w:rsidRPr="002403E6">
        <w:t>CONTACT</w:t>
      </w:r>
      <w:r w:rsidRPr="002403E6">
        <w:rPr>
          <w:spacing w:val="-4"/>
        </w:rPr>
        <w:t xml:space="preserve"> </w:t>
      </w:r>
      <w:r w:rsidRPr="002403E6">
        <w:t>INFORMATION</w:t>
      </w:r>
      <w:r w:rsidRPr="002403E6">
        <w:rPr>
          <w:spacing w:val="-7"/>
        </w:rPr>
        <w:t xml:space="preserve"> </w:t>
      </w:r>
      <w:r w:rsidRPr="002403E6">
        <w:t>OF</w:t>
      </w:r>
      <w:r w:rsidRPr="002403E6">
        <w:rPr>
          <w:spacing w:val="-8"/>
        </w:rPr>
        <w:t xml:space="preserve"> </w:t>
      </w:r>
      <w:r w:rsidRPr="002403E6">
        <w:t>THE</w:t>
      </w:r>
      <w:r w:rsidRPr="002403E6">
        <w:rPr>
          <w:spacing w:val="-6"/>
        </w:rPr>
        <w:t xml:space="preserve"> </w:t>
      </w:r>
      <w:r w:rsidRPr="002403E6">
        <w:rPr>
          <w:spacing w:val="-2"/>
        </w:rPr>
        <w:t>CONTROLLER</w:t>
      </w:r>
    </w:p>
    <w:p w14:paraId="024BF5F6" w14:textId="77777777" w:rsidR="00323434" w:rsidRPr="002403E6" w:rsidRDefault="00323434">
      <w:pPr>
        <w:pStyle w:val="Szvegtrzs"/>
        <w:spacing w:before="10"/>
      </w:pPr>
    </w:p>
    <w:p w14:paraId="37277FDC" w14:textId="77777777" w:rsidR="00323434" w:rsidRPr="002403E6" w:rsidRDefault="00CC5355" w:rsidP="00880164">
      <w:pPr>
        <w:rPr>
          <w:b/>
        </w:rPr>
      </w:pPr>
      <w:r w:rsidRPr="002403E6">
        <w:t>Data</w:t>
      </w:r>
      <w:r w:rsidRPr="002403E6">
        <w:rPr>
          <w:spacing w:val="-7"/>
        </w:rPr>
        <w:t xml:space="preserve"> </w:t>
      </w:r>
      <w:r w:rsidRPr="002403E6">
        <w:t>controller:</w:t>
      </w:r>
      <w:r w:rsidRPr="002403E6">
        <w:rPr>
          <w:spacing w:val="-7"/>
        </w:rPr>
        <w:t xml:space="preserve"> </w:t>
      </w:r>
      <w:r w:rsidRPr="002403E6">
        <w:rPr>
          <w:b/>
        </w:rPr>
        <w:t>Hungarian</w:t>
      </w:r>
      <w:r w:rsidRPr="002403E6">
        <w:rPr>
          <w:b/>
          <w:spacing w:val="-7"/>
        </w:rPr>
        <w:t xml:space="preserve"> </w:t>
      </w:r>
      <w:r w:rsidRPr="002403E6">
        <w:rPr>
          <w:b/>
        </w:rPr>
        <w:t>Dance</w:t>
      </w:r>
      <w:r w:rsidRPr="002403E6">
        <w:rPr>
          <w:b/>
          <w:spacing w:val="-5"/>
        </w:rPr>
        <w:t xml:space="preserve"> </w:t>
      </w:r>
      <w:r w:rsidR="004B07BD">
        <w:rPr>
          <w:b/>
          <w:spacing w:val="-2"/>
        </w:rPr>
        <w:t>University</w:t>
      </w:r>
    </w:p>
    <w:p w14:paraId="0160FC2F" w14:textId="77777777" w:rsidR="00323434" w:rsidRPr="002403E6" w:rsidRDefault="00CC5355" w:rsidP="00880164">
      <w:pPr>
        <w:spacing w:before="4"/>
        <w:ind w:right="2925" w:firstLine="1528"/>
      </w:pPr>
      <w:r w:rsidRPr="002403E6">
        <w:t>(in</w:t>
      </w:r>
      <w:r w:rsidRPr="002403E6">
        <w:rPr>
          <w:spacing w:val="-9"/>
        </w:rPr>
        <w:t xml:space="preserve"> </w:t>
      </w:r>
      <w:r w:rsidRPr="002403E6">
        <w:t>Hungarian</w:t>
      </w:r>
      <w:r w:rsidRPr="002403E6">
        <w:rPr>
          <w:spacing w:val="-8"/>
        </w:rPr>
        <w:t xml:space="preserve"> </w:t>
      </w:r>
      <w:r w:rsidRPr="002403E6">
        <w:rPr>
          <w:i/>
        </w:rPr>
        <w:t>Magyar</w:t>
      </w:r>
      <w:r w:rsidRPr="002403E6">
        <w:rPr>
          <w:i/>
          <w:spacing w:val="-10"/>
        </w:rPr>
        <w:t xml:space="preserve"> </w:t>
      </w:r>
      <w:r w:rsidRPr="002403E6">
        <w:rPr>
          <w:i/>
        </w:rPr>
        <w:t>Táncművészeti</w:t>
      </w:r>
      <w:r w:rsidRPr="002403E6">
        <w:rPr>
          <w:i/>
          <w:spacing w:val="-9"/>
        </w:rPr>
        <w:t xml:space="preserve"> </w:t>
      </w:r>
      <w:r w:rsidRPr="002403E6">
        <w:rPr>
          <w:i/>
        </w:rPr>
        <w:t>Egyetem</w:t>
      </w:r>
      <w:r w:rsidRPr="002403E6">
        <w:t>) Seat: 1145 Budapest Columbus u. 87-89.</w:t>
      </w:r>
    </w:p>
    <w:p w14:paraId="00B758B7" w14:textId="77777777" w:rsidR="00323434" w:rsidRPr="002403E6" w:rsidRDefault="00CC5355" w:rsidP="00880164">
      <w:pPr>
        <w:pStyle w:val="Szvegtrzs"/>
        <w:ind w:right="4175"/>
      </w:pPr>
      <w:r w:rsidRPr="002403E6">
        <w:t>Postal</w:t>
      </w:r>
      <w:r w:rsidRPr="002403E6">
        <w:rPr>
          <w:spacing w:val="-5"/>
        </w:rPr>
        <w:t xml:space="preserve"> </w:t>
      </w:r>
      <w:r w:rsidRPr="002403E6">
        <w:t>address:</w:t>
      </w:r>
      <w:r w:rsidRPr="002403E6">
        <w:rPr>
          <w:spacing w:val="-6"/>
        </w:rPr>
        <w:t xml:space="preserve"> </w:t>
      </w:r>
      <w:r w:rsidRPr="002403E6">
        <w:t>1592</w:t>
      </w:r>
      <w:r w:rsidRPr="002403E6">
        <w:rPr>
          <w:spacing w:val="-5"/>
        </w:rPr>
        <w:t xml:space="preserve"> </w:t>
      </w:r>
      <w:r w:rsidRPr="002403E6">
        <w:t>Budapest</w:t>
      </w:r>
      <w:r w:rsidRPr="002403E6">
        <w:rPr>
          <w:spacing w:val="-3"/>
        </w:rPr>
        <w:t xml:space="preserve"> </w:t>
      </w:r>
      <w:r w:rsidRPr="002403E6">
        <w:t>Zugló</w:t>
      </w:r>
      <w:r w:rsidRPr="002403E6">
        <w:rPr>
          <w:spacing w:val="-7"/>
        </w:rPr>
        <w:t xml:space="preserve"> </w:t>
      </w:r>
      <w:r w:rsidRPr="002403E6">
        <w:t>1.,</w:t>
      </w:r>
      <w:r w:rsidRPr="002403E6">
        <w:rPr>
          <w:spacing w:val="-3"/>
        </w:rPr>
        <w:t xml:space="preserve"> </w:t>
      </w:r>
      <w:r w:rsidRPr="002403E6">
        <w:t>Pf.</w:t>
      </w:r>
      <w:r w:rsidRPr="002403E6">
        <w:rPr>
          <w:spacing w:val="-6"/>
        </w:rPr>
        <w:t xml:space="preserve"> </w:t>
      </w:r>
      <w:r w:rsidRPr="002403E6">
        <w:t xml:space="preserve">472. Email address: </w:t>
      </w:r>
      <w:hyperlink r:id="rId8">
        <w:r w:rsidRPr="002403E6">
          <w:rPr>
            <w:color w:val="0000FF"/>
            <w:u w:val="single" w:color="0000FF"/>
          </w:rPr>
          <w:t>titkarsag@mte.eu</w:t>
        </w:r>
      </w:hyperlink>
    </w:p>
    <w:p w14:paraId="14D31C75" w14:textId="77777777" w:rsidR="00323434" w:rsidRPr="002403E6" w:rsidRDefault="00323434">
      <w:pPr>
        <w:pStyle w:val="Szvegtrzs"/>
        <w:spacing w:before="9"/>
      </w:pPr>
    </w:p>
    <w:p w14:paraId="01F7676B" w14:textId="4C0E585D" w:rsidR="00323434" w:rsidRPr="002403E6" w:rsidRDefault="00CC5355" w:rsidP="00880164">
      <w:pPr>
        <w:pStyle w:val="Szvegtrzs"/>
        <w:tabs>
          <w:tab w:val="left" w:pos="6096"/>
        </w:tabs>
        <w:spacing w:before="94"/>
      </w:pPr>
      <w:r w:rsidRPr="002403E6">
        <w:t>Name</w:t>
      </w:r>
      <w:r w:rsidRPr="002403E6">
        <w:rPr>
          <w:spacing w:val="-6"/>
        </w:rPr>
        <w:t xml:space="preserve"> </w:t>
      </w:r>
      <w:r w:rsidRPr="002403E6">
        <w:t>and</w:t>
      </w:r>
      <w:r w:rsidRPr="002403E6">
        <w:rPr>
          <w:spacing w:val="-8"/>
        </w:rPr>
        <w:t xml:space="preserve"> </w:t>
      </w:r>
      <w:r w:rsidRPr="002403E6">
        <w:t>contact</w:t>
      </w:r>
      <w:r w:rsidRPr="002403E6">
        <w:rPr>
          <w:spacing w:val="-7"/>
        </w:rPr>
        <w:t xml:space="preserve"> </w:t>
      </w:r>
      <w:r w:rsidRPr="002403E6">
        <w:t>information</w:t>
      </w:r>
      <w:r w:rsidRPr="002403E6">
        <w:rPr>
          <w:spacing w:val="-6"/>
        </w:rPr>
        <w:t xml:space="preserve"> </w:t>
      </w:r>
      <w:r w:rsidRPr="002403E6">
        <w:t>of</w:t>
      </w:r>
      <w:r w:rsidRPr="002403E6">
        <w:rPr>
          <w:spacing w:val="-8"/>
        </w:rPr>
        <w:t xml:space="preserve"> </w:t>
      </w:r>
      <w:r w:rsidRPr="002403E6">
        <w:t>the</w:t>
      </w:r>
      <w:r w:rsidRPr="002403E6">
        <w:rPr>
          <w:spacing w:val="-6"/>
        </w:rPr>
        <w:t xml:space="preserve"> </w:t>
      </w:r>
      <w:r w:rsidRPr="002403E6">
        <w:t>data</w:t>
      </w:r>
      <w:r w:rsidRPr="002403E6">
        <w:rPr>
          <w:spacing w:val="-8"/>
        </w:rPr>
        <w:t xml:space="preserve"> </w:t>
      </w:r>
      <w:r w:rsidRPr="002403E6">
        <w:t>protection</w:t>
      </w:r>
      <w:r w:rsidRPr="002403E6">
        <w:rPr>
          <w:spacing w:val="-6"/>
        </w:rPr>
        <w:t xml:space="preserve"> </w:t>
      </w:r>
      <w:r w:rsidRPr="002403E6">
        <w:t>officer:</w:t>
      </w:r>
      <w:r w:rsidR="007C1D50" w:rsidRPr="002403E6">
        <w:rPr>
          <w:spacing w:val="-5"/>
        </w:rPr>
        <w:tab/>
      </w:r>
      <w:r w:rsidRPr="002403E6">
        <w:rPr>
          <w:bCs/>
          <w:color w:val="000000"/>
        </w:rPr>
        <w:t xml:space="preserve">Dr. </w:t>
      </w:r>
      <w:r w:rsidR="00656071">
        <w:rPr>
          <w:bCs/>
          <w:color w:val="000000"/>
        </w:rPr>
        <w:t>Gál Barbara</w:t>
      </w:r>
      <w:r w:rsidRPr="002403E6">
        <w:rPr>
          <w:bCs/>
          <w:color w:val="000000"/>
        </w:rPr>
        <w:t xml:space="preserve"> Law Firm</w:t>
      </w:r>
      <w:r w:rsidRPr="002403E6">
        <w:rPr>
          <w:spacing w:val="-2"/>
        </w:rPr>
        <w:t>,</w:t>
      </w:r>
    </w:p>
    <w:p w14:paraId="0B4733D3" w14:textId="77777777" w:rsidR="00323434" w:rsidRPr="002403E6" w:rsidRDefault="00CC5355" w:rsidP="007C1D50">
      <w:pPr>
        <w:pStyle w:val="Szvegtrzs"/>
        <w:spacing w:before="1"/>
        <w:ind w:left="6103"/>
      </w:pPr>
      <w:hyperlink r:id="rId9">
        <w:r w:rsidRPr="002403E6">
          <w:rPr>
            <w:color w:val="0000FF"/>
            <w:spacing w:val="-2"/>
            <w:u w:val="single" w:color="0000FF"/>
          </w:rPr>
          <w:t>dpo@mte.eu</w:t>
        </w:r>
      </w:hyperlink>
      <w:r w:rsidRPr="002403E6">
        <w:rPr>
          <w:spacing w:val="-2"/>
        </w:rPr>
        <w:t>.</w:t>
      </w:r>
    </w:p>
    <w:p w14:paraId="459BED79" w14:textId="77777777" w:rsidR="00323434" w:rsidRPr="002403E6" w:rsidRDefault="00323434">
      <w:pPr>
        <w:pStyle w:val="Szvegtrzs"/>
        <w:spacing w:before="10"/>
      </w:pPr>
    </w:p>
    <w:p w14:paraId="09F21C8C" w14:textId="77777777" w:rsidR="00323434" w:rsidRPr="002403E6" w:rsidRDefault="00CC5355" w:rsidP="00880164">
      <w:pPr>
        <w:pStyle w:val="Szvegtrzs"/>
        <w:spacing w:before="94"/>
        <w:ind w:right="118"/>
        <w:jc w:val="both"/>
      </w:pPr>
      <w:r w:rsidRPr="002403E6">
        <w:t>The Controller complies with the applicable laws in the course of its processing activities, especially with the following:</w:t>
      </w:r>
    </w:p>
    <w:p w14:paraId="283DCE6C" w14:textId="77777777" w:rsidR="00323434" w:rsidRPr="002403E6" w:rsidRDefault="00CC5355">
      <w:pPr>
        <w:pStyle w:val="Listaszerbekezds"/>
        <w:numPr>
          <w:ilvl w:val="0"/>
          <w:numId w:val="12"/>
        </w:numPr>
        <w:tabs>
          <w:tab w:val="left" w:pos="936"/>
          <w:tab w:val="left" w:pos="937"/>
        </w:tabs>
        <w:spacing w:line="251" w:lineRule="exact"/>
        <w:ind w:hanging="361"/>
        <w:jc w:val="left"/>
      </w:pPr>
      <w:r w:rsidRPr="002403E6">
        <w:t>REGULATION</w:t>
      </w:r>
      <w:r w:rsidRPr="002403E6">
        <w:rPr>
          <w:spacing w:val="38"/>
        </w:rPr>
        <w:t xml:space="preserve"> </w:t>
      </w:r>
      <w:r w:rsidRPr="002403E6">
        <w:t>(EU)</w:t>
      </w:r>
      <w:r w:rsidRPr="002403E6">
        <w:rPr>
          <w:spacing w:val="43"/>
        </w:rPr>
        <w:t xml:space="preserve"> </w:t>
      </w:r>
      <w:r w:rsidRPr="002403E6">
        <w:t>2016/679</w:t>
      </w:r>
      <w:r w:rsidRPr="002403E6">
        <w:rPr>
          <w:spacing w:val="39"/>
        </w:rPr>
        <w:t xml:space="preserve"> </w:t>
      </w:r>
      <w:r w:rsidRPr="002403E6">
        <w:t>OF</w:t>
      </w:r>
      <w:r w:rsidRPr="002403E6">
        <w:rPr>
          <w:spacing w:val="37"/>
        </w:rPr>
        <w:t xml:space="preserve"> </w:t>
      </w:r>
      <w:r w:rsidRPr="002403E6">
        <w:t>THE</w:t>
      </w:r>
      <w:r w:rsidRPr="002403E6">
        <w:rPr>
          <w:spacing w:val="39"/>
        </w:rPr>
        <w:t xml:space="preserve"> </w:t>
      </w:r>
      <w:r w:rsidRPr="002403E6">
        <w:t>EUROPEAN</w:t>
      </w:r>
      <w:r w:rsidRPr="002403E6">
        <w:rPr>
          <w:spacing w:val="38"/>
        </w:rPr>
        <w:t xml:space="preserve"> </w:t>
      </w:r>
      <w:r w:rsidRPr="002403E6">
        <w:t>PARLIAMENT</w:t>
      </w:r>
      <w:r w:rsidRPr="002403E6">
        <w:rPr>
          <w:spacing w:val="41"/>
        </w:rPr>
        <w:t xml:space="preserve"> </w:t>
      </w:r>
      <w:r w:rsidRPr="002403E6">
        <w:t>AND</w:t>
      </w:r>
      <w:r w:rsidRPr="002403E6">
        <w:rPr>
          <w:spacing w:val="38"/>
        </w:rPr>
        <w:t xml:space="preserve"> </w:t>
      </w:r>
      <w:r w:rsidRPr="002403E6">
        <w:t>OF</w:t>
      </w:r>
      <w:r w:rsidRPr="002403E6">
        <w:rPr>
          <w:spacing w:val="40"/>
        </w:rPr>
        <w:t xml:space="preserve"> </w:t>
      </w:r>
      <w:r w:rsidRPr="002403E6">
        <w:rPr>
          <w:spacing w:val="-5"/>
        </w:rPr>
        <w:t>THE</w:t>
      </w:r>
    </w:p>
    <w:p w14:paraId="6624DB7A" w14:textId="77777777" w:rsidR="00323434" w:rsidRPr="002403E6" w:rsidRDefault="00CC5355">
      <w:pPr>
        <w:pStyle w:val="Szvegtrzs"/>
        <w:spacing w:before="2"/>
        <w:ind w:left="936" w:right="116"/>
        <w:jc w:val="both"/>
      </w:pPr>
      <w:r w:rsidRPr="002403E6">
        <w:t>COUNCIL of 27 April 2016 on the protection of natural persons with regard to the processing of personal data and on the free movement of such data, and repealing Directive 95/46/EC (hereinafter: General Data Protection Regulation or GDPR);</w:t>
      </w:r>
    </w:p>
    <w:p w14:paraId="2F04B3C8" w14:textId="77777777" w:rsidR="00323434" w:rsidRPr="002403E6" w:rsidRDefault="00CC5355">
      <w:pPr>
        <w:pStyle w:val="Listaszerbekezds"/>
        <w:numPr>
          <w:ilvl w:val="0"/>
          <w:numId w:val="12"/>
        </w:numPr>
        <w:tabs>
          <w:tab w:val="left" w:pos="937"/>
        </w:tabs>
        <w:ind w:right="115"/>
      </w:pPr>
      <w:r w:rsidRPr="002403E6">
        <w:t>Act CXII of 2011 on</w:t>
      </w:r>
      <w:r w:rsidRPr="002403E6">
        <w:rPr>
          <w:spacing w:val="-2"/>
        </w:rPr>
        <w:t xml:space="preserve"> </w:t>
      </w:r>
      <w:r w:rsidRPr="002403E6">
        <w:t>the</w:t>
      </w:r>
      <w:r w:rsidRPr="002403E6">
        <w:rPr>
          <w:spacing w:val="-3"/>
        </w:rPr>
        <w:t xml:space="preserve"> </w:t>
      </w:r>
      <w:r w:rsidRPr="002403E6">
        <w:t>Right</w:t>
      </w:r>
      <w:r w:rsidRPr="002403E6">
        <w:rPr>
          <w:spacing w:val="-1"/>
        </w:rPr>
        <w:t xml:space="preserve"> </w:t>
      </w:r>
      <w:r w:rsidRPr="002403E6">
        <w:t>to</w:t>
      </w:r>
      <w:r w:rsidRPr="002403E6">
        <w:rPr>
          <w:spacing w:val="-1"/>
        </w:rPr>
        <w:t xml:space="preserve"> </w:t>
      </w:r>
      <w:r w:rsidRPr="002403E6">
        <w:t>Informational Self-determination and on</w:t>
      </w:r>
      <w:r w:rsidRPr="002403E6">
        <w:rPr>
          <w:spacing w:val="-2"/>
        </w:rPr>
        <w:t xml:space="preserve"> </w:t>
      </w:r>
      <w:r w:rsidRPr="002403E6">
        <w:t>the Freedom of Information (hereinafter: Info Act).</w:t>
      </w:r>
    </w:p>
    <w:p w14:paraId="6271DF0A" w14:textId="77777777" w:rsidR="00323434" w:rsidRPr="002403E6" w:rsidRDefault="00323434">
      <w:pPr>
        <w:pStyle w:val="Szvegtrzs"/>
        <w:spacing w:before="10"/>
      </w:pPr>
    </w:p>
    <w:p w14:paraId="4586653D" w14:textId="77777777" w:rsidR="00323434" w:rsidRPr="002403E6" w:rsidRDefault="00CC5355" w:rsidP="00880164">
      <w:pPr>
        <w:pStyle w:val="Szvegtrzs"/>
        <w:ind w:right="111"/>
        <w:jc w:val="both"/>
      </w:pPr>
      <w:r w:rsidRPr="002403E6">
        <w:t>The Controller is committed to the protection of personal data, processes the personal data</w:t>
      </w:r>
      <w:r w:rsidRPr="002403E6">
        <w:rPr>
          <w:spacing w:val="40"/>
        </w:rPr>
        <w:t xml:space="preserve"> </w:t>
      </w:r>
      <w:r w:rsidRPr="002403E6">
        <w:t>in a confidential manner, and implements appropriate security, technical and organisational measures to ensure the protection and security of the personal data.</w:t>
      </w:r>
    </w:p>
    <w:p w14:paraId="4FE6B07F" w14:textId="77777777" w:rsidR="00323434" w:rsidRPr="002403E6" w:rsidRDefault="00323434">
      <w:pPr>
        <w:pStyle w:val="Szvegtrzs"/>
        <w:spacing w:before="1"/>
      </w:pPr>
    </w:p>
    <w:p w14:paraId="600DE215" w14:textId="77777777" w:rsidR="00323434" w:rsidRPr="002403E6" w:rsidRDefault="00CC5355" w:rsidP="00880164">
      <w:pPr>
        <w:pStyle w:val="Szvegtrzs"/>
        <w:spacing w:before="1"/>
        <w:ind w:right="123"/>
        <w:jc w:val="both"/>
      </w:pPr>
      <w:r w:rsidRPr="002403E6">
        <w:t>The Controller reserves the right to amend the present Privacy Notice unilaterally at any</w:t>
      </w:r>
      <w:r w:rsidRPr="002403E6">
        <w:rPr>
          <w:spacing w:val="40"/>
        </w:rPr>
        <w:t xml:space="preserve"> </w:t>
      </w:r>
      <w:r w:rsidRPr="002403E6">
        <w:t>time, the data subjects will be informed of any such amendment in due course.</w:t>
      </w:r>
    </w:p>
    <w:p w14:paraId="0FA739B1" w14:textId="77777777" w:rsidR="00323434" w:rsidRPr="002403E6" w:rsidRDefault="00323434">
      <w:pPr>
        <w:pStyle w:val="Szvegtrzs"/>
      </w:pPr>
    </w:p>
    <w:p w14:paraId="1D5CEAA8" w14:textId="77777777" w:rsidR="00323434" w:rsidRPr="002403E6" w:rsidRDefault="00323434">
      <w:pPr>
        <w:pStyle w:val="Szvegtrzs"/>
        <w:spacing w:before="10"/>
      </w:pPr>
    </w:p>
    <w:p w14:paraId="10A30115" w14:textId="77777777" w:rsidR="00323434" w:rsidRPr="002403E6" w:rsidRDefault="00CC5355">
      <w:pPr>
        <w:pStyle w:val="Listaszerbekezds"/>
        <w:numPr>
          <w:ilvl w:val="0"/>
          <w:numId w:val="13"/>
        </w:numPr>
        <w:tabs>
          <w:tab w:val="left" w:pos="641"/>
          <w:tab w:val="left" w:pos="642"/>
        </w:tabs>
        <w:ind w:left="641" w:right="114" w:hanging="425"/>
      </w:pPr>
      <w:r w:rsidRPr="002403E6">
        <w:t>CATEGORIES OF THE PERSONAL DATA PROCESSED, PURPOSE, LEGAL BASIS</w:t>
      </w:r>
      <w:r w:rsidRPr="002403E6">
        <w:rPr>
          <w:spacing w:val="40"/>
        </w:rPr>
        <w:t xml:space="preserve"> </w:t>
      </w:r>
      <w:r w:rsidRPr="002403E6">
        <w:t>AND PERIOD OF THE DATA PROCESSING</w:t>
      </w:r>
    </w:p>
    <w:p w14:paraId="586D3222" w14:textId="77777777" w:rsidR="00323434" w:rsidRPr="002403E6" w:rsidRDefault="00323434">
      <w:pPr>
        <w:pStyle w:val="Szvegtrzs"/>
        <w:spacing w:before="1" w:after="1"/>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7137"/>
      </w:tblGrid>
      <w:tr w:rsidR="00323434" w:rsidRPr="002403E6" w14:paraId="1D74E297" w14:textId="77777777">
        <w:trPr>
          <w:trHeight w:val="506"/>
        </w:trPr>
        <w:tc>
          <w:tcPr>
            <w:tcW w:w="1927" w:type="dxa"/>
            <w:shd w:val="clear" w:color="auto" w:fill="D9D9D9"/>
          </w:tcPr>
          <w:p w14:paraId="70292255" w14:textId="77777777" w:rsidR="00323434" w:rsidRPr="002403E6" w:rsidRDefault="00CC5355">
            <w:pPr>
              <w:pStyle w:val="TableParagraph"/>
              <w:spacing w:line="252" w:lineRule="exact"/>
              <w:ind w:left="107"/>
              <w:rPr>
                <w:b/>
              </w:rPr>
            </w:pPr>
            <w:r w:rsidRPr="002403E6">
              <w:rPr>
                <w:b/>
              </w:rPr>
              <w:t>Purpose</w:t>
            </w:r>
            <w:r w:rsidRPr="002403E6">
              <w:rPr>
                <w:b/>
                <w:spacing w:val="-6"/>
              </w:rPr>
              <w:t xml:space="preserve"> </w:t>
            </w:r>
            <w:r w:rsidRPr="002403E6">
              <w:rPr>
                <w:b/>
              </w:rPr>
              <w:t>of</w:t>
            </w:r>
            <w:r w:rsidRPr="002403E6">
              <w:rPr>
                <w:b/>
                <w:spacing w:val="-5"/>
              </w:rPr>
              <w:t xml:space="preserve"> </w:t>
            </w:r>
            <w:r w:rsidRPr="002403E6">
              <w:rPr>
                <w:b/>
              </w:rPr>
              <w:t xml:space="preserve">Data </w:t>
            </w:r>
            <w:r w:rsidRPr="002403E6">
              <w:rPr>
                <w:b/>
                <w:spacing w:val="-2"/>
              </w:rPr>
              <w:t>Processing</w:t>
            </w:r>
          </w:p>
        </w:tc>
        <w:tc>
          <w:tcPr>
            <w:tcW w:w="7137" w:type="dxa"/>
          </w:tcPr>
          <w:p w14:paraId="75170ADD" w14:textId="77777777" w:rsidR="0093630A" w:rsidRPr="002403E6" w:rsidRDefault="0093630A" w:rsidP="0093630A">
            <w:pPr>
              <w:pStyle w:val="Listaszerbekezds"/>
              <w:ind w:left="163" w:right="100" w:hanging="6"/>
            </w:pPr>
            <w:r w:rsidRPr="002403E6">
              <w:t>Development of the MTE Alumni community, sharing notifications about community opportunities and aspirations, news, events, etc. Making life-long learning, continuing education, knowledge acquisition available to Alumni members within the framework of MTE, following their careers and supporting them as needed.</w:t>
            </w:r>
          </w:p>
          <w:p w14:paraId="1008C762" w14:textId="77777777" w:rsidR="0093630A" w:rsidRPr="002403E6" w:rsidRDefault="0093630A" w:rsidP="0093630A">
            <w:pPr>
              <w:pStyle w:val="Listaszerbekezds"/>
              <w:ind w:left="163" w:right="100" w:hanging="6"/>
            </w:pPr>
            <w:r w:rsidRPr="002403E6">
              <w:t>To enable Alumni members to regularly share their knowledge and experiences with other Alumni members, MTE students and instructors.</w:t>
            </w:r>
          </w:p>
          <w:p w14:paraId="3BD5C142" w14:textId="77777777" w:rsidR="0093630A" w:rsidRPr="002403E6" w:rsidRDefault="0093630A" w:rsidP="0093630A">
            <w:pPr>
              <w:pStyle w:val="Listaszerbekezds"/>
              <w:ind w:left="163" w:right="100" w:hanging="6"/>
            </w:pPr>
            <w:r w:rsidRPr="002403E6">
              <w:t xml:space="preserve">Preservation and continuous strengthening of MTE's domestic and </w:t>
            </w:r>
            <w:r w:rsidRPr="002403E6">
              <w:lastRenderedPageBreak/>
              <w:t>international reputation and attractiveness, maintenance and generation of interest in MTE's courses, further development of training and education systems, research opportunities and methods.</w:t>
            </w:r>
          </w:p>
          <w:p w14:paraId="1263E5D5" w14:textId="77777777" w:rsidR="00323434" w:rsidRPr="002403E6" w:rsidRDefault="0093630A" w:rsidP="00D03838">
            <w:pPr>
              <w:pStyle w:val="Listaszerbekezds"/>
              <w:ind w:left="163" w:right="100" w:hanging="6"/>
            </w:pPr>
            <w:r w:rsidRPr="002403E6">
              <w:t xml:space="preserve">Cultivating university traditions on a wider and higher level, ensuring regular and continuous communication about MTE's activities, goals, results, opportunities, events, and scientific conferences to be provided to Alumni members. Based on the consent of the data subject, the data controller also sends notifications about </w:t>
            </w:r>
            <w:r w:rsidR="00D03838" w:rsidRPr="00D03838">
              <w:t xml:space="preserve">the operation of the University, the opportunities open to members of the Alumni community, and community programs </w:t>
            </w:r>
            <w:r w:rsidRPr="002403E6">
              <w:t>directly to the e-mail address provided by the data subject. The Alumni community also serves as a forum for students to communicate with each other.</w:t>
            </w:r>
          </w:p>
        </w:tc>
      </w:tr>
      <w:tr w:rsidR="00323434" w:rsidRPr="002403E6" w14:paraId="749F5843" w14:textId="77777777" w:rsidTr="0093630A">
        <w:trPr>
          <w:trHeight w:val="2872"/>
        </w:trPr>
        <w:tc>
          <w:tcPr>
            <w:tcW w:w="1927" w:type="dxa"/>
            <w:shd w:val="clear" w:color="auto" w:fill="D9D9D9"/>
          </w:tcPr>
          <w:p w14:paraId="282575E7" w14:textId="77777777" w:rsidR="00323434" w:rsidRPr="002403E6" w:rsidRDefault="00CC5355">
            <w:pPr>
              <w:pStyle w:val="TableParagraph"/>
              <w:tabs>
                <w:tab w:val="left" w:pos="887"/>
              </w:tabs>
              <w:ind w:left="107" w:right="97"/>
              <w:rPr>
                <w:b/>
              </w:rPr>
            </w:pPr>
            <w:r w:rsidRPr="002403E6">
              <w:rPr>
                <w:b/>
                <w:spacing w:val="-4"/>
              </w:rPr>
              <w:lastRenderedPageBreak/>
              <w:t>The</w:t>
            </w:r>
            <w:r w:rsidR="0093630A" w:rsidRPr="002403E6">
              <w:rPr>
                <w:b/>
              </w:rPr>
              <w:t xml:space="preserve"> </w:t>
            </w:r>
            <w:r w:rsidRPr="002403E6">
              <w:rPr>
                <w:b/>
                <w:spacing w:val="-2"/>
              </w:rPr>
              <w:t xml:space="preserve">Personal </w:t>
            </w:r>
            <w:r w:rsidRPr="002403E6">
              <w:rPr>
                <w:b/>
              </w:rPr>
              <w:t>Data Processed</w:t>
            </w:r>
          </w:p>
        </w:tc>
        <w:tc>
          <w:tcPr>
            <w:tcW w:w="7137" w:type="dxa"/>
          </w:tcPr>
          <w:p w14:paraId="4028D77D" w14:textId="77777777" w:rsidR="007C1D50" w:rsidRPr="002403E6" w:rsidRDefault="0093630A" w:rsidP="009822A7">
            <w:pPr>
              <w:pStyle w:val="Listaszerbekezds"/>
              <w:numPr>
                <w:ilvl w:val="0"/>
                <w:numId w:val="15"/>
              </w:numPr>
              <w:ind w:left="517" w:right="100"/>
            </w:pPr>
            <w:r w:rsidRPr="002403E6">
              <w:t>name</w:t>
            </w:r>
          </w:p>
          <w:p w14:paraId="79DFB591" w14:textId="77777777" w:rsidR="007C1D50" w:rsidRPr="002403E6" w:rsidRDefault="0093630A" w:rsidP="009822A7">
            <w:pPr>
              <w:pStyle w:val="Listaszerbekezds"/>
              <w:numPr>
                <w:ilvl w:val="0"/>
                <w:numId w:val="15"/>
              </w:numPr>
              <w:ind w:left="517" w:right="100"/>
            </w:pPr>
            <w:r w:rsidRPr="002403E6">
              <w:t>birth name</w:t>
            </w:r>
          </w:p>
          <w:p w14:paraId="16456FBE" w14:textId="77777777" w:rsidR="007C1D50" w:rsidRPr="002403E6" w:rsidRDefault="0093630A" w:rsidP="009822A7">
            <w:pPr>
              <w:pStyle w:val="Listaszerbekezds"/>
              <w:numPr>
                <w:ilvl w:val="0"/>
                <w:numId w:val="15"/>
              </w:numPr>
              <w:ind w:left="517" w:right="100"/>
            </w:pPr>
            <w:r w:rsidRPr="002403E6">
              <w:t>place of birth</w:t>
            </w:r>
          </w:p>
          <w:p w14:paraId="00DC8D71" w14:textId="77777777" w:rsidR="007C1D50" w:rsidRPr="002403E6" w:rsidRDefault="0093630A" w:rsidP="009822A7">
            <w:pPr>
              <w:pStyle w:val="Listaszerbekezds"/>
              <w:numPr>
                <w:ilvl w:val="0"/>
                <w:numId w:val="15"/>
              </w:numPr>
              <w:ind w:left="517" w:right="100"/>
            </w:pPr>
            <w:r w:rsidRPr="002403E6">
              <w:t>date of birth</w:t>
            </w:r>
          </w:p>
          <w:p w14:paraId="282ACB1E" w14:textId="77777777" w:rsidR="007C1D50" w:rsidRPr="002403E6" w:rsidRDefault="007C1D50" w:rsidP="009822A7">
            <w:pPr>
              <w:pStyle w:val="Listaszerbekezds"/>
              <w:numPr>
                <w:ilvl w:val="0"/>
                <w:numId w:val="15"/>
              </w:numPr>
              <w:ind w:left="517" w:right="100"/>
            </w:pPr>
            <w:r w:rsidRPr="002403E6">
              <w:t xml:space="preserve">e-mail </w:t>
            </w:r>
            <w:r w:rsidR="0093630A" w:rsidRPr="002403E6">
              <w:t>address</w:t>
            </w:r>
          </w:p>
          <w:p w14:paraId="0CBF180B" w14:textId="77777777" w:rsidR="007C1D50" w:rsidRPr="002403E6" w:rsidRDefault="0093630A" w:rsidP="009822A7">
            <w:pPr>
              <w:pStyle w:val="Listaszerbekezds"/>
              <w:numPr>
                <w:ilvl w:val="0"/>
                <w:numId w:val="15"/>
              </w:numPr>
              <w:ind w:left="517" w:right="100"/>
            </w:pPr>
            <w:r w:rsidRPr="002403E6">
              <w:t>mobil number</w:t>
            </w:r>
          </w:p>
          <w:p w14:paraId="1A0A0A52" w14:textId="77777777" w:rsidR="007C1D50" w:rsidRPr="002403E6" w:rsidRDefault="0093630A" w:rsidP="009822A7">
            <w:pPr>
              <w:pStyle w:val="Listaszerbekezds"/>
              <w:numPr>
                <w:ilvl w:val="0"/>
                <w:numId w:val="15"/>
              </w:numPr>
              <w:ind w:left="517" w:right="100"/>
            </w:pPr>
            <w:r w:rsidRPr="002403E6">
              <w:t>address (city, street, house number)</w:t>
            </w:r>
          </w:p>
          <w:p w14:paraId="0E3A9CFC" w14:textId="77777777" w:rsidR="007C1D50" w:rsidRPr="002403E6" w:rsidRDefault="0093630A" w:rsidP="009822A7">
            <w:pPr>
              <w:pStyle w:val="Listaszerbekezds"/>
              <w:numPr>
                <w:ilvl w:val="0"/>
                <w:numId w:val="15"/>
              </w:numPr>
              <w:ind w:left="517" w:right="100"/>
            </w:pPr>
            <w:r w:rsidRPr="002403E6">
              <w:t>study program</w:t>
            </w:r>
          </w:p>
          <w:p w14:paraId="79A51951" w14:textId="77777777" w:rsidR="0093630A" w:rsidRPr="002403E6" w:rsidRDefault="0093630A" w:rsidP="009822A7">
            <w:pPr>
              <w:pStyle w:val="Listaszerbekezds"/>
              <w:numPr>
                <w:ilvl w:val="0"/>
                <w:numId w:val="15"/>
              </w:numPr>
              <w:ind w:left="517" w:right="100"/>
            </w:pPr>
            <w:r w:rsidRPr="002403E6">
              <w:t>graduationa year</w:t>
            </w:r>
          </w:p>
          <w:p w14:paraId="4DC92F99" w14:textId="77777777" w:rsidR="0093630A" w:rsidRPr="002403E6" w:rsidRDefault="0093630A" w:rsidP="009822A7">
            <w:pPr>
              <w:pStyle w:val="Listaszerbekezds"/>
              <w:numPr>
                <w:ilvl w:val="0"/>
                <w:numId w:val="15"/>
              </w:numPr>
              <w:ind w:left="517" w:right="100"/>
            </w:pPr>
            <w:r w:rsidRPr="002403E6">
              <w:t>current workplace</w:t>
            </w:r>
          </w:p>
          <w:p w14:paraId="3A33E9DB" w14:textId="77777777" w:rsidR="0093630A" w:rsidRPr="002403E6" w:rsidRDefault="0093630A" w:rsidP="009822A7">
            <w:pPr>
              <w:pStyle w:val="Listaszerbekezds"/>
              <w:numPr>
                <w:ilvl w:val="0"/>
                <w:numId w:val="15"/>
              </w:numPr>
              <w:ind w:left="517" w:right="100"/>
            </w:pPr>
            <w:r w:rsidRPr="002403E6">
              <w:t>what types of events would you like to attend</w:t>
            </w:r>
          </w:p>
        </w:tc>
      </w:tr>
      <w:tr w:rsidR="00323434" w:rsidRPr="002403E6" w14:paraId="7A7B42C0" w14:textId="77777777" w:rsidTr="009822A7">
        <w:trPr>
          <w:trHeight w:val="476"/>
        </w:trPr>
        <w:tc>
          <w:tcPr>
            <w:tcW w:w="1927" w:type="dxa"/>
            <w:shd w:val="clear" w:color="auto" w:fill="D9D9D9"/>
          </w:tcPr>
          <w:p w14:paraId="2009FD26" w14:textId="77777777" w:rsidR="00323434" w:rsidRPr="002403E6" w:rsidRDefault="00CC5355">
            <w:pPr>
              <w:pStyle w:val="TableParagraph"/>
              <w:ind w:left="107"/>
              <w:rPr>
                <w:b/>
              </w:rPr>
            </w:pPr>
            <w:r w:rsidRPr="002403E6">
              <w:rPr>
                <w:b/>
              </w:rPr>
              <w:t>Legal</w:t>
            </w:r>
            <w:r w:rsidRPr="002403E6">
              <w:rPr>
                <w:b/>
                <w:spacing w:val="80"/>
              </w:rPr>
              <w:t xml:space="preserve"> </w:t>
            </w:r>
            <w:r w:rsidRPr="002403E6">
              <w:rPr>
                <w:b/>
              </w:rPr>
              <w:t>Basis</w:t>
            </w:r>
            <w:r w:rsidRPr="002403E6">
              <w:rPr>
                <w:b/>
                <w:spacing w:val="80"/>
              </w:rPr>
              <w:t xml:space="preserve"> </w:t>
            </w:r>
            <w:r w:rsidRPr="002403E6">
              <w:rPr>
                <w:b/>
              </w:rPr>
              <w:t>of the Processing</w:t>
            </w:r>
          </w:p>
        </w:tc>
        <w:tc>
          <w:tcPr>
            <w:tcW w:w="7137" w:type="dxa"/>
          </w:tcPr>
          <w:p w14:paraId="3A41698E" w14:textId="77777777" w:rsidR="002403E6" w:rsidRPr="002403E6" w:rsidRDefault="002403E6" w:rsidP="00246E66">
            <w:pPr>
              <w:pStyle w:val="TableParagraph"/>
              <w:ind w:right="97"/>
              <w:jc w:val="both"/>
            </w:pPr>
            <w:r>
              <w:t>T</w:t>
            </w:r>
            <w:r w:rsidRPr="002403E6">
              <w:t>he data processing is based on the consent of the data subject (i.e. on Article 6 (1)(a) of the GDPR)</w:t>
            </w:r>
          </w:p>
        </w:tc>
      </w:tr>
      <w:tr w:rsidR="00323434" w:rsidRPr="002403E6" w14:paraId="0FD949AB" w14:textId="77777777" w:rsidTr="009822A7">
        <w:trPr>
          <w:trHeight w:val="998"/>
        </w:trPr>
        <w:tc>
          <w:tcPr>
            <w:tcW w:w="1927" w:type="dxa"/>
            <w:shd w:val="clear" w:color="auto" w:fill="D9D9D9"/>
          </w:tcPr>
          <w:p w14:paraId="65BCBB9B" w14:textId="77777777" w:rsidR="00323434" w:rsidRPr="002403E6" w:rsidRDefault="00CC5355" w:rsidP="00D856EB">
            <w:pPr>
              <w:pStyle w:val="TableParagraph"/>
              <w:tabs>
                <w:tab w:val="left" w:pos="1077"/>
                <w:tab w:val="left" w:pos="1487"/>
                <w:tab w:val="left" w:pos="1612"/>
              </w:tabs>
              <w:ind w:left="107" w:right="93"/>
              <w:rPr>
                <w:b/>
              </w:rPr>
            </w:pPr>
            <w:r w:rsidRPr="002403E6">
              <w:rPr>
                <w:b/>
                <w:spacing w:val="-2"/>
              </w:rPr>
              <w:t>Persons Authorized</w:t>
            </w:r>
            <w:r w:rsidR="00D856EB" w:rsidRPr="002403E6">
              <w:rPr>
                <w:b/>
              </w:rPr>
              <w:t xml:space="preserve"> </w:t>
            </w:r>
            <w:r w:rsidRPr="002403E6">
              <w:rPr>
                <w:b/>
                <w:spacing w:val="-6"/>
              </w:rPr>
              <w:t xml:space="preserve">to </w:t>
            </w:r>
            <w:r w:rsidRPr="002403E6">
              <w:rPr>
                <w:b/>
                <w:spacing w:val="-2"/>
              </w:rPr>
              <w:t>Access</w:t>
            </w:r>
            <w:r w:rsidR="00D856EB" w:rsidRPr="002403E6">
              <w:rPr>
                <w:b/>
              </w:rPr>
              <w:t xml:space="preserve"> </w:t>
            </w:r>
            <w:r w:rsidRPr="002403E6">
              <w:rPr>
                <w:b/>
                <w:spacing w:val="-6"/>
              </w:rPr>
              <w:t>to</w:t>
            </w:r>
            <w:r w:rsidR="00D856EB" w:rsidRPr="002403E6">
              <w:rPr>
                <w:b/>
              </w:rPr>
              <w:t xml:space="preserve"> </w:t>
            </w:r>
            <w:r w:rsidRPr="002403E6">
              <w:rPr>
                <w:b/>
                <w:spacing w:val="-4"/>
              </w:rPr>
              <w:t xml:space="preserve">the </w:t>
            </w:r>
            <w:r w:rsidRPr="002403E6">
              <w:rPr>
                <w:b/>
              </w:rPr>
              <w:t>Personal Data</w:t>
            </w:r>
          </w:p>
        </w:tc>
        <w:tc>
          <w:tcPr>
            <w:tcW w:w="7137" w:type="dxa"/>
          </w:tcPr>
          <w:p w14:paraId="14760CE4" w14:textId="77777777" w:rsidR="00323434" w:rsidRPr="002403E6" w:rsidRDefault="0093630A" w:rsidP="00246E66">
            <w:pPr>
              <w:pStyle w:val="TableParagraph"/>
              <w:spacing w:line="242" w:lineRule="auto"/>
              <w:ind w:right="97"/>
              <w:jc w:val="both"/>
            </w:pPr>
            <w:r w:rsidRPr="002403E6">
              <w:t>Employees of MTE are authorized to do so, to the extent that is absolutely necessary for the performance of the duties and responsibilities.</w:t>
            </w:r>
          </w:p>
        </w:tc>
      </w:tr>
      <w:tr w:rsidR="00323434" w:rsidRPr="002403E6" w14:paraId="355E88B1" w14:textId="77777777" w:rsidTr="009822A7">
        <w:trPr>
          <w:trHeight w:val="782"/>
        </w:trPr>
        <w:tc>
          <w:tcPr>
            <w:tcW w:w="1927" w:type="dxa"/>
            <w:shd w:val="clear" w:color="auto" w:fill="D9D9D9"/>
          </w:tcPr>
          <w:p w14:paraId="1DEBD980" w14:textId="77777777" w:rsidR="00323434" w:rsidRPr="002403E6" w:rsidRDefault="00CC5355">
            <w:pPr>
              <w:pStyle w:val="TableParagraph"/>
              <w:ind w:left="107" w:right="422"/>
              <w:jc w:val="both"/>
              <w:rPr>
                <w:b/>
              </w:rPr>
            </w:pPr>
            <w:r w:rsidRPr="002403E6">
              <w:rPr>
                <w:b/>
              </w:rPr>
              <w:t>Recipients</w:t>
            </w:r>
            <w:r w:rsidRPr="002403E6">
              <w:rPr>
                <w:b/>
                <w:spacing w:val="-16"/>
              </w:rPr>
              <w:t xml:space="preserve"> </w:t>
            </w:r>
            <w:r w:rsidRPr="002403E6">
              <w:rPr>
                <w:b/>
              </w:rPr>
              <w:t xml:space="preserve">of the Personal </w:t>
            </w:r>
            <w:r w:rsidRPr="002403E6">
              <w:rPr>
                <w:b/>
                <w:spacing w:val="-4"/>
              </w:rPr>
              <w:t>Data</w:t>
            </w:r>
          </w:p>
        </w:tc>
        <w:tc>
          <w:tcPr>
            <w:tcW w:w="7137" w:type="dxa"/>
          </w:tcPr>
          <w:p w14:paraId="7C03B5B3" w14:textId="77777777" w:rsidR="00323434" w:rsidRPr="002403E6" w:rsidRDefault="009822A7">
            <w:pPr>
              <w:pStyle w:val="TableParagraph"/>
              <w:spacing w:line="250" w:lineRule="exact"/>
            </w:pPr>
            <w:r w:rsidRPr="002403E6">
              <w:t>MTE does not forward or pass on the processed personal data to third parties without the consent of the data subject.</w:t>
            </w:r>
          </w:p>
        </w:tc>
      </w:tr>
      <w:tr w:rsidR="00204EAD" w:rsidRPr="002403E6" w14:paraId="7399D151" w14:textId="77777777" w:rsidTr="009822A7">
        <w:trPr>
          <w:trHeight w:val="774"/>
        </w:trPr>
        <w:tc>
          <w:tcPr>
            <w:tcW w:w="1927" w:type="dxa"/>
            <w:shd w:val="clear" w:color="auto" w:fill="D9D9D9"/>
          </w:tcPr>
          <w:p w14:paraId="06AEC11A" w14:textId="77777777" w:rsidR="00204EAD" w:rsidRPr="002403E6" w:rsidRDefault="00204EAD" w:rsidP="009822A7">
            <w:pPr>
              <w:pStyle w:val="TableParagraph"/>
              <w:tabs>
                <w:tab w:val="left" w:pos="1038"/>
                <w:tab w:val="left" w:pos="1489"/>
              </w:tabs>
              <w:ind w:left="107" w:right="93"/>
              <w:rPr>
                <w:b/>
                <w:spacing w:val="-2"/>
              </w:rPr>
            </w:pPr>
            <w:r w:rsidRPr="00204EAD">
              <w:rPr>
                <w:b/>
                <w:spacing w:val="-2"/>
              </w:rPr>
              <w:t>Transfer of data to a third country</w:t>
            </w:r>
          </w:p>
        </w:tc>
        <w:tc>
          <w:tcPr>
            <w:tcW w:w="7137" w:type="dxa"/>
          </w:tcPr>
          <w:p w14:paraId="7932AAE7" w14:textId="77777777" w:rsidR="00204EAD" w:rsidRDefault="00204EAD" w:rsidP="00036184">
            <w:pPr>
              <w:pStyle w:val="TableParagraph"/>
              <w:spacing w:line="250" w:lineRule="exact"/>
              <w:jc w:val="both"/>
            </w:pPr>
            <w:r>
              <w:t xml:space="preserve">The Data Controller uses the Google Form interface for Alumni registration. Google Ireland Limited is a company incorporated in Ireland and operating under the laws of Ireland. Google's privacy policy is available at: </w:t>
            </w:r>
            <w:hyperlink r:id="rId10" w:history="1">
              <w:r w:rsidR="001834E2" w:rsidRPr="00B86A2A">
                <w:rPr>
                  <w:rStyle w:val="Hiperhivatkozs"/>
                </w:rPr>
                <w:t>www.policies.google.com/privacy</w:t>
              </w:r>
            </w:hyperlink>
            <w:r w:rsidR="001834E2">
              <w:t xml:space="preserve"> </w:t>
            </w:r>
            <w:r>
              <w:t>)</w:t>
            </w:r>
          </w:p>
          <w:p w14:paraId="27D3636B" w14:textId="77777777" w:rsidR="00204EAD" w:rsidRPr="002403E6" w:rsidRDefault="00204EAD" w:rsidP="001834E2">
            <w:pPr>
              <w:pStyle w:val="TableParagraph"/>
              <w:spacing w:line="250" w:lineRule="exact"/>
              <w:jc w:val="both"/>
            </w:pPr>
            <w:r>
              <w:t xml:space="preserve">The Data Controller uses the Mailchimp system to send newsletters. "Mailchimp" is operated by Rocket Science Group, based in Atlanta, Georgia, United States. Mailchimp's privacy policy is available at: </w:t>
            </w:r>
            <w:hyperlink r:id="rId11" w:history="1">
              <w:r w:rsidRPr="00B86A2A">
                <w:rPr>
                  <w:rStyle w:val="Hiperhivatkozs"/>
                </w:rPr>
                <w:t>https://mailchimp.com/gdpr/</w:t>
              </w:r>
            </w:hyperlink>
            <w:r>
              <w:t xml:space="preserve"> and </w:t>
            </w:r>
            <w:hyperlink r:id="rId12" w:history="1">
              <w:r w:rsidR="001834E2" w:rsidRPr="00B86A2A">
                <w:rPr>
                  <w:rStyle w:val="Hiperhivatkozs"/>
                </w:rPr>
                <w:t>https://mailchimp.com/about/security/</w:t>
              </w:r>
            </w:hyperlink>
            <w:r w:rsidR="001834E2">
              <w:t xml:space="preserve"> </w:t>
            </w:r>
          </w:p>
        </w:tc>
      </w:tr>
      <w:tr w:rsidR="00323434" w:rsidRPr="002403E6" w14:paraId="51E95543" w14:textId="77777777" w:rsidTr="009822A7">
        <w:trPr>
          <w:trHeight w:val="774"/>
        </w:trPr>
        <w:tc>
          <w:tcPr>
            <w:tcW w:w="1927" w:type="dxa"/>
            <w:shd w:val="clear" w:color="auto" w:fill="D9D9D9"/>
          </w:tcPr>
          <w:p w14:paraId="6EFFFB45" w14:textId="77777777" w:rsidR="00323434" w:rsidRPr="002403E6" w:rsidRDefault="00CC5355" w:rsidP="009822A7">
            <w:pPr>
              <w:pStyle w:val="TableParagraph"/>
              <w:tabs>
                <w:tab w:val="left" w:pos="1038"/>
                <w:tab w:val="left" w:pos="1489"/>
              </w:tabs>
              <w:ind w:left="107" w:right="93"/>
              <w:rPr>
                <w:b/>
              </w:rPr>
            </w:pPr>
            <w:r w:rsidRPr="002403E6">
              <w:rPr>
                <w:b/>
                <w:spacing w:val="-2"/>
              </w:rPr>
              <w:t>Period</w:t>
            </w:r>
            <w:r w:rsidR="00D856EB" w:rsidRPr="002403E6">
              <w:rPr>
                <w:b/>
              </w:rPr>
              <w:t xml:space="preserve"> </w:t>
            </w:r>
            <w:r w:rsidRPr="002403E6">
              <w:rPr>
                <w:b/>
                <w:spacing w:val="-6"/>
              </w:rPr>
              <w:t>of</w:t>
            </w:r>
            <w:r w:rsidR="00D856EB" w:rsidRPr="002403E6">
              <w:rPr>
                <w:b/>
              </w:rPr>
              <w:t xml:space="preserve"> </w:t>
            </w:r>
            <w:r w:rsidRPr="002403E6">
              <w:rPr>
                <w:b/>
                <w:spacing w:val="-4"/>
              </w:rPr>
              <w:t>the Data</w:t>
            </w:r>
            <w:r w:rsidRPr="002403E6">
              <w:rPr>
                <w:b/>
                <w:spacing w:val="80"/>
              </w:rPr>
              <w:t xml:space="preserve"> </w:t>
            </w:r>
            <w:r w:rsidRPr="002403E6">
              <w:rPr>
                <w:b/>
                <w:spacing w:val="-2"/>
              </w:rPr>
              <w:t>Processing</w:t>
            </w:r>
          </w:p>
        </w:tc>
        <w:tc>
          <w:tcPr>
            <w:tcW w:w="7137" w:type="dxa"/>
          </w:tcPr>
          <w:p w14:paraId="6D57872A" w14:textId="77777777" w:rsidR="00323434" w:rsidRPr="002403E6" w:rsidRDefault="009822A7" w:rsidP="009822A7">
            <w:pPr>
              <w:pStyle w:val="TableParagraph"/>
              <w:spacing w:line="250" w:lineRule="exact"/>
            </w:pPr>
            <w:r w:rsidRPr="002403E6">
              <w:t>The personal data provided by the data subject will be processed by MTE until the consent of the data subject is revoked, but for a maximum of eighty years from the termination of the student relationship</w:t>
            </w:r>
          </w:p>
        </w:tc>
      </w:tr>
    </w:tbl>
    <w:p w14:paraId="7F78C0AE" w14:textId="77777777" w:rsidR="00323434" w:rsidRPr="002403E6" w:rsidRDefault="00323434">
      <w:pPr>
        <w:pStyle w:val="Szvegtrzs"/>
      </w:pPr>
    </w:p>
    <w:p w14:paraId="5684CF24" w14:textId="77777777" w:rsidR="00323434" w:rsidRPr="002403E6" w:rsidRDefault="00CC5355" w:rsidP="00880164">
      <w:pPr>
        <w:pStyle w:val="Listaszerbekezds"/>
        <w:numPr>
          <w:ilvl w:val="0"/>
          <w:numId w:val="13"/>
        </w:numPr>
        <w:spacing w:before="93"/>
        <w:ind w:left="426"/>
      </w:pPr>
      <w:r w:rsidRPr="002403E6">
        <w:t>DATA</w:t>
      </w:r>
      <w:r w:rsidRPr="002403E6">
        <w:rPr>
          <w:spacing w:val="-6"/>
        </w:rPr>
        <w:t xml:space="preserve"> </w:t>
      </w:r>
      <w:r w:rsidRPr="002403E6">
        <w:t>SECURITY</w:t>
      </w:r>
      <w:r w:rsidRPr="002403E6">
        <w:rPr>
          <w:spacing w:val="-5"/>
        </w:rPr>
        <w:t xml:space="preserve"> </w:t>
      </w:r>
      <w:r w:rsidRPr="002403E6">
        <w:rPr>
          <w:spacing w:val="-2"/>
        </w:rPr>
        <w:t>MEASURES</w:t>
      </w:r>
    </w:p>
    <w:p w14:paraId="400B82B4" w14:textId="77777777" w:rsidR="00323434" w:rsidRPr="002403E6" w:rsidRDefault="00323434">
      <w:pPr>
        <w:pStyle w:val="Szvegtrzs"/>
        <w:spacing w:before="10"/>
      </w:pPr>
    </w:p>
    <w:p w14:paraId="14A1F914" w14:textId="77777777" w:rsidR="00323434" w:rsidRPr="002403E6" w:rsidRDefault="00CC5355" w:rsidP="00880164">
      <w:pPr>
        <w:pStyle w:val="Szvegtrzs"/>
        <w:ind w:right="110"/>
        <w:jc w:val="both"/>
      </w:pPr>
      <w:r w:rsidRPr="002403E6">
        <w:t xml:space="preserve">The Controller stores the personal data at its seat on a paper-based way and on the servers thereat. The Controller does not use services of third parties to the storage of the personal </w:t>
      </w:r>
      <w:r w:rsidRPr="002403E6">
        <w:lastRenderedPageBreak/>
        <w:t>data, and not assign data processors. The Controller implements appropriate IT, technical and personnel-related measures to ensure the protection of the processed personal data against, among others, unauthorised access or unlawful alteration. The IT Policy of the Controller regulates the protection of electronically stored data.</w:t>
      </w:r>
    </w:p>
    <w:p w14:paraId="24DD24E5" w14:textId="77777777" w:rsidR="00323434" w:rsidRPr="002403E6" w:rsidRDefault="00323434">
      <w:pPr>
        <w:pStyle w:val="Szvegtrzs"/>
        <w:spacing w:before="1"/>
      </w:pPr>
    </w:p>
    <w:p w14:paraId="52DD3A9C" w14:textId="77777777" w:rsidR="00323434" w:rsidRPr="002403E6" w:rsidRDefault="00CC5355" w:rsidP="00880164">
      <w:pPr>
        <w:pStyle w:val="Listaszerbekezds"/>
        <w:keepNext/>
        <w:numPr>
          <w:ilvl w:val="0"/>
          <w:numId w:val="13"/>
        </w:numPr>
        <w:tabs>
          <w:tab w:val="left" w:pos="643"/>
          <w:tab w:val="left" w:pos="644"/>
        </w:tabs>
        <w:ind w:left="426"/>
      </w:pPr>
      <w:r w:rsidRPr="002403E6">
        <w:t>RIGHTS</w:t>
      </w:r>
      <w:r w:rsidRPr="002403E6">
        <w:rPr>
          <w:spacing w:val="-4"/>
        </w:rPr>
        <w:t xml:space="preserve"> </w:t>
      </w:r>
      <w:r w:rsidRPr="002403E6">
        <w:t>OF</w:t>
      </w:r>
      <w:r w:rsidRPr="002403E6">
        <w:rPr>
          <w:spacing w:val="-4"/>
        </w:rPr>
        <w:t xml:space="preserve"> </w:t>
      </w:r>
      <w:r w:rsidRPr="002403E6">
        <w:t>THE</w:t>
      </w:r>
      <w:r w:rsidRPr="002403E6">
        <w:rPr>
          <w:spacing w:val="-5"/>
        </w:rPr>
        <w:t xml:space="preserve"> </w:t>
      </w:r>
      <w:r w:rsidRPr="002403E6">
        <w:t>DATA</w:t>
      </w:r>
      <w:r w:rsidRPr="002403E6">
        <w:rPr>
          <w:spacing w:val="-6"/>
        </w:rPr>
        <w:t xml:space="preserve"> </w:t>
      </w:r>
      <w:r w:rsidRPr="002403E6">
        <w:rPr>
          <w:spacing w:val="-2"/>
        </w:rPr>
        <w:t>SUBJECTS</w:t>
      </w:r>
    </w:p>
    <w:p w14:paraId="0C1E4F36" w14:textId="77777777" w:rsidR="00323434" w:rsidRPr="002403E6" w:rsidRDefault="00323434" w:rsidP="009822A7">
      <w:pPr>
        <w:pStyle w:val="Szvegtrzs"/>
        <w:keepNext/>
        <w:spacing w:before="9"/>
      </w:pPr>
    </w:p>
    <w:p w14:paraId="01D18A9C" w14:textId="77777777" w:rsidR="00323434" w:rsidRPr="002403E6" w:rsidRDefault="00CC5355" w:rsidP="00880164">
      <w:pPr>
        <w:pStyle w:val="Listaszerbekezds"/>
        <w:keepNext/>
        <w:numPr>
          <w:ilvl w:val="1"/>
          <w:numId w:val="13"/>
        </w:numPr>
        <w:ind w:left="709" w:right="119" w:hanging="709"/>
        <w:rPr>
          <w:b/>
        </w:rPr>
      </w:pPr>
      <w:r w:rsidRPr="002403E6">
        <w:rPr>
          <w:b/>
          <w:u w:val="single"/>
        </w:rPr>
        <w:t>Brief summary of your rights (the detailed description of the rights is set forth</w:t>
      </w:r>
      <w:r w:rsidRPr="002403E6">
        <w:rPr>
          <w:b/>
          <w:spacing w:val="40"/>
        </w:rPr>
        <w:t xml:space="preserve"> </w:t>
      </w:r>
      <w:r w:rsidRPr="002403E6">
        <w:rPr>
          <w:b/>
          <w:u w:val="single"/>
        </w:rPr>
        <w:t>in the next point):</w:t>
      </w:r>
    </w:p>
    <w:p w14:paraId="5EBF3ACB" w14:textId="77777777" w:rsidR="00323434" w:rsidRPr="002403E6" w:rsidRDefault="00CC5355" w:rsidP="00880164">
      <w:pPr>
        <w:pStyle w:val="Listaszerbekezds"/>
        <w:numPr>
          <w:ilvl w:val="2"/>
          <w:numId w:val="13"/>
        </w:numPr>
        <w:spacing w:before="93"/>
        <w:ind w:left="709" w:right="115"/>
        <w:jc w:val="both"/>
        <w:rPr>
          <w:b/>
        </w:rPr>
      </w:pPr>
      <w:r w:rsidRPr="002403E6">
        <w:t xml:space="preserve">right to transparent information </w:t>
      </w:r>
      <w:r w:rsidRPr="002403E6">
        <w:rPr>
          <w:b/>
        </w:rPr>
        <w:t>– you may require information about the processing of your personal data at any time;</w:t>
      </w:r>
    </w:p>
    <w:p w14:paraId="693F5975" w14:textId="77777777" w:rsidR="00323434" w:rsidRPr="002403E6" w:rsidRDefault="00CC5355" w:rsidP="00880164">
      <w:pPr>
        <w:pStyle w:val="Listaszerbekezds"/>
        <w:numPr>
          <w:ilvl w:val="2"/>
          <w:numId w:val="13"/>
        </w:numPr>
        <w:spacing w:before="1"/>
        <w:ind w:left="709" w:right="114"/>
        <w:jc w:val="both"/>
        <w:rPr>
          <w:b/>
        </w:rPr>
      </w:pPr>
      <w:r w:rsidRPr="002403E6">
        <w:t>right of access</w:t>
      </w:r>
      <w:r w:rsidRPr="002403E6">
        <w:rPr>
          <w:spacing w:val="-4"/>
        </w:rPr>
        <w:t xml:space="preserve"> </w:t>
      </w:r>
      <w:r w:rsidRPr="002403E6">
        <w:t>to your</w:t>
      </w:r>
      <w:r w:rsidRPr="002403E6">
        <w:rPr>
          <w:spacing w:val="-1"/>
        </w:rPr>
        <w:t xml:space="preserve"> </w:t>
      </w:r>
      <w:r w:rsidRPr="002403E6">
        <w:t>personal</w:t>
      </w:r>
      <w:r w:rsidRPr="002403E6">
        <w:rPr>
          <w:spacing w:val="-3"/>
        </w:rPr>
        <w:t xml:space="preserve"> </w:t>
      </w:r>
      <w:r w:rsidRPr="002403E6">
        <w:t xml:space="preserve">data </w:t>
      </w:r>
      <w:r w:rsidRPr="002403E6">
        <w:rPr>
          <w:b/>
        </w:rPr>
        <w:t>–</w:t>
      </w:r>
      <w:r w:rsidRPr="002403E6">
        <w:rPr>
          <w:b/>
          <w:spacing w:val="-2"/>
        </w:rPr>
        <w:t xml:space="preserve"> </w:t>
      </w:r>
      <w:r w:rsidRPr="002403E6">
        <w:rPr>
          <w:b/>
        </w:rPr>
        <w:t>you</w:t>
      </w:r>
      <w:r w:rsidRPr="002403E6">
        <w:rPr>
          <w:b/>
          <w:spacing w:val="-2"/>
        </w:rPr>
        <w:t xml:space="preserve"> </w:t>
      </w:r>
      <w:r w:rsidRPr="002403E6">
        <w:rPr>
          <w:b/>
        </w:rPr>
        <w:t>may</w:t>
      </w:r>
      <w:r w:rsidRPr="002403E6">
        <w:rPr>
          <w:b/>
          <w:spacing w:val="-4"/>
        </w:rPr>
        <w:t xml:space="preserve"> </w:t>
      </w:r>
      <w:r w:rsidRPr="002403E6">
        <w:rPr>
          <w:b/>
        </w:rPr>
        <w:t>have</w:t>
      </w:r>
      <w:r w:rsidRPr="002403E6">
        <w:rPr>
          <w:b/>
          <w:spacing w:val="-2"/>
        </w:rPr>
        <w:t xml:space="preserve"> </w:t>
      </w:r>
      <w:r w:rsidRPr="002403E6">
        <w:rPr>
          <w:b/>
        </w:rPr>
        <w:t>access</w:t>
      </w:r>
      <w:r w:rsidRPr="002403E6">
        <w:rPr>
          <w:b/>
          <w:spacing w:val="-2"/>
        </w:rPr>
        <w:t xml:space="preserve"> </w:t>
      </w:r>
      <w:r w:rsidRPr="002403E6">
        <w:rPr>
          <w:b/>
        </w:rPr>
        <w:t>to your</w:t>
      </w:r>
      <w:r w:rsidRPr="002403E6">
        <w:rPr>
          <w:b/>
          <w:spacing w:val="-1"/>
        </w:rPr>
        <w:t xml:space="preserve"> </w:t>
      </w:r>
      <w:r w:rsidRPr="002403E6">
        <w:rPr>
          <w:b/>
        </w:rPr>
        <w:t>personal</w:t>
      </w:r>
      <w:r w:rsidRPr="002403E6">
        <w:rPr>
          <w:b/>
          <w:spacing w:val="-1"/>
        </w:rPr>
        <w:t xml:space="preserve"> </w:t>
      </w:r>
      <w:r w:rsidRPr="002403E6">
        <w:rPr>
          <w:b/>
        </w:rPr>
        <w:t>data processed by us and to the details of the processing at any time;</w:t>
      </w:r>
    </w:p>
    <w:p w14:paraId="3E57DAEF" w14:textId="77777777" w:rsidR="00323434" w:rsidRPr="002403E6" w:rsidRDefault="00CC5355" w:rsidP="00880164">
      <w:pPr>
        <w:pStyle w:val="Listaszerbekezds"/>
        <w:numPr>
          <w:ilvl w:val="2"/>
          <w:numId w:val="13"/>
        </w:numPr>
        <w:spacing w:before="1"/>
        <w:ind w:left="709" w:right="113"/>
        <w:jc w:val="both"/>
        <w:rPr>
          <w:b/>
        </w:rPr>
      </w:pPr>
      <w:r w:rsidRPr="002403E6">
        <w:t xml:space="preserve">right to rectification of your personal data </w:t>
      </w:r>
      <w:r w:rsidRPr="002403E6">
        <w:rPr>
          <w:b/>
        </w:rPr>
        <w:t>– if we process your personal data inaccurately, please, let us know and we will rectify them;</w:t>
      </w:r>
    </w:p>
    <w:p w14:paraId="4B76DF36" w14:textId="77777777" w:rsidR="00323434" w:rsidRPr="002403E6" w:rsidRDefault="00CC5355" w:rsidP="00880164">
      <w:pPr>
        <w:pStyle w:val="Listaszerbekezds"/>
        <w:numPr>
          <w:ilvl w:val="2"/>
          <w:numId w:val="13"/>
        </w:numPr>
        <w:ind w:left="709" w:right="111"/>
        <w:jc w:val="both"/>
        <w:rPr>
          <w:b/>
        </w:rPr>
      </w:pPr>
      <w:r w:rsidRPr="002403E6">
        <w:t>right to erasure (‘right to be forgotten’) and right</w:t>
      </w:r>
      <w:r w:rsidRPr="002403E6">
        <w:rPr>
          <w:spacing w:val="-1"/>
        </w:rPr>
        <w:t xml:space="preserve"> </w:t>
      </w:r>
      <w:r w:rsidRPr="002403E6">
        <w:t xml:space="preserve">to restriction of the data processing </w:t>
      </w:r>
      <w:r w:rsidRPr="002403E6">
        <w:rPr>
          <w:b/>
        </w:rPr>
        <w:t>– in certain cases, you are entitled to require us to erase your personal data processed, or to store them only without any other processing activity;</w:t>
      </w:r>
    </w:p>
    <w:p w14:paraId="2A5DF309" w14:textId="77777777" w:rsidR="00323434" w:rsidRPr="002403E6" w:rsidRDefault="00CC5355" w:rsidP="00880164">
      <w:pPr>
        <w:pStyle w:val="Listaszerbekezds"/>
        <w:numPr>
          <w:ilvl w:val="2"/>
          <w:numId w:val="13"/>
        </w:numPr>
        <w:ind w:left="709" w:right="114"/>
        <w:jc w:val="both"/>
        <w:rPr>
          <w:b/>
        </w:rPr>
      </w:pPr>
      <w:r w:rsidRPr="002403E6">
        <w:t xml:space="preserve">right to data portability (only in regard with data processed based on consent or contract, if the processing is carried out by automated means) – </w:t>
      </w:r>
      <w:r w:rsidRPr="002403E6">
        <w:rPr>
          <w:b/>
        </w:rPr>
        <w:t>if you need them</w:t>
      </w:r>
      <w:r w:rsidRPr="002403E6">
        <w:rPr>
          <w:b/>
          <w:spacing w:val="40"/>
        </w:rPr>
        <w:t xml:space="preserve"> </w:t>
      </w:r>
      <w:r w:rsidRPr="002403E6">
        <w:rPr>
          <w:b/>
        </w:rPr>
        <w:t>we provide you, in electronic format, with your personal data which you have provided to us;</w:t>
      </w:r>
    </w:p>
    <w:p w14:paraId="714160A1" w14:textId="77777777" w:rsidR="00323434" w:rsidRPr="002403E6" w:rsidRDefault="00CC5355" w:rsidP="00880164">
      <w:pPr>
        <w:pStyle w:val="Listaszerbekezds"/>
        <w:numPr>
          <w:ilvl w:val="2"/>
          <w:numId w:val="13"/>
        </w:numPr>
        <w:spacing w:line="242" w:lineRule="auto"/>
        <w:ind w:left="709" w:right="112"/>
        <w:jc w:val="both"/>
        <w:rPr>
          <w:b/>
        </w:rPr>
      </w:pPr>
      <w:r w:rsidRPr="002403E6">
        <w:t xml:space="preserve">right to object </w:t>
      </w:r>
      <w:r w:rsidRPr="002403E6">
        <w:rPr>
          <w:b/>
        </w:rPr>
        <w:t>– you may object to the processing of your personal data</w:t>
      </w:r>
      <w:r w:rsidRPr="002403E6">
        <w:rPr>
          <w:b/>
          <w:spacing w:val="-10"/>
        </w:rPr>
        <w:t xml:space="preserve"> </w:t>
      </w:r>
      <w:r w:rsidRPr="002403E6">
        <w:rPr>
          <w:b/>
        </w:rPr>
        <w:t>which is based on legitimate interest at any time;</w:t>
      </w:r>
    </w:p>
    <w:p w14:paraId="742501D0" w14:textId="77777777" w:rsidR="00323434" w:rsidRPr="002403E6" w:rsidRDefault="00CC5355" w:rsidP="00880164">
      <w:pPr>
        <w:pStyle w:val="Listaszerbekezds"/>
        <w:numPr>
          <w:ilvl w:val="2"/>
          <w:numId w:val="13"/>
        </w:numPr>
        <w:ind w:left="709" w:right="116"/>
        <w:jc w:val="both"/>
        <w:rPr>
          <w:b/>
        </w:rPr>
      </w:pPr>
      <w:r w:rsidRPr="002403E6">
        <w:t xml:space="preserve">right to remedy </w:t>
      </w:r>
      <w:r w:rsidRPr="002403E6">
        <w:rPr>
          <w:b/>
        </w:rPr>
        <w:t>– in case your rights are infringed you may turn to the data protection officer or seek remedy at the Hungarian National Authority for Data Protection and Freedom of Information or the courts.</w:t>
      </w:r>
    </w:p>
    <w:p w14:paraId="4AC3762F" w14:textId="77777777" w:rsidR="00323434" w:rsidRPr="002403E6" w:rsidRDefault="00323434">
      <w:pPr>
        <w:pStyle w:val="Szvegtrzs"/>
        <w:spacing w:before="4"/>
        <w:rPr>
          <w:b/>
        </w:rPr>
      </w:pPr>
    </w:p>
    <w:p w14:paraId="4799B906" w14:textId="77777777" w:rsidR="00323434" w:rsidRPr="002403E6" w:rsidRDefault="00CC5355" w:rsidP="00880164">
      <w:pPr>
        <w:ind w:left="709" w:right="48"/>
        <w:rPr>
          <w:b/>
        </w:rPr>
      </w:pPr>
      <w:r w:rsidRPr="002403E6">
        <w:rPr>
          <w:b/>
          <w:u w:val="single"/>
        </w:rPr>
        <w:t>Who</w:t>
      </w:r>
      <w:r w:rsidRPr="002403E6">
        <w:rPr>
          <w:b/>
          <w:spacing w:val="28"/>
          <w:u w:val="single"/>
        </w:rPr>
        <w:t xml:space="preserve"> </w:t>
      </w:r>
      <w:r w:rsidRPr="002403E6">
        <w:rPr>
          <w:b/>
          <w:u w:val="single"/>
        </w:rPr>
        <w:t>can</w:t>
      </w:r>
      <w:r w:rsidRPr="002403E6">
        <w:rPr>
          <w:b/>
          <w:spacing w:val="30"/>
          <w:u w:val="single"/>
        </w:rPr>
        <w:t xml:space="preserve"> </w:t>
      </w:r>
      <w:r w:rsidRPr="002403E6">
        <w:rPr>
          <w:b/>
          <w:u w:val="single"/>
        </w:rPr>
        <w:t>you</w:t>
      </w:r>
      <w:r w:rsidRPr="002403E6">
        <w:rPr>
          <w:b/>
          <w:spacing w:val="29"/>
          <w:u w:val="single"/>
        </w:rPr>
        <w:t xml:space="preserve"> </w:t>
      </w:r>
      <w:r w:rsidRPr="002403E6">
        <w:rPr>
          <w:b/>
          <w:u w:val="single"/>
        </w:rPr>
        <w:t>turn</w:t>
      </w:r>
      <w:r w:rsidRPr="002403E6">
        <w:rPr>
          <w:b/>
          <w:spacing w:val="28"/>
          <w:u w:val="single"/>
        </w:rPr>
        <w:t xml:space="preserve"> </w:t>
      </w:r>
      <w:r w:rsidRPr="002403E6">
        <w:rPr>
          <w:b/>
          <w:u w:val="single"/>
        </w:rPr>
        <w:t>to</w:t>
      </w:r>
      <w:r w:rsidRPr="002403E6">
        <w:rPr>
          <w:b/>
          <w:spacing w:val="28"/>
          <w:u w:val="single"/>
        </w:rPr>
        <w:t xml:space="preserve"> </w:t>
      </w:r>
      <w:r w:rsidRPr="002403E6">
        <w:rPr>
          <w:b/>
          <w:u w:val="single"/>
        </w:rPr>
        <w:t>if</w:t>
      </w:r>
      <w:r w:rsidRPr="002403E6">
        <w:rPr>
          <w:b/>
          <w:spacing w:val="31"/>
          <w:u w:val="single"/>
        </w:rPr>
        <w:t xml:space="preserve"> </w:t>
      </w:r>
      <w:r w:rsidRPr="002403E6">
        <w:rPr>
          <w:b/>
          <w:u w:val="single"/>
        </w:rPr>
        <w:t>you</w:t>
      </w:r>
      <w:r w:rsidRPr="002403E6">
        <w:rPr>
          <w:b/>
          <w:spacing w:val="27"/>
          <w:u w:val="single"/>
        </w:rPr>
        <w:t xml:space="preserve"> </w:t>
      </w:r>
      <w:r w:rsidRPr="002403E6">
        <w:rPr>
          <w:b/>
          <w:u w:val="single"/>
        </w:rPr>
        <w:t>would</w:t>
      </w:r>
      <w:r w:rsidRPr="002403E6">
        <w:rPr>
          <w:b/>
          <w:spacing w:val="28"/>
          <w:u w:val="single"/>
        </w:rPr>
        <w:t xml:space="preserve"> </w:t>
      </w:r>
      <w:r w:rsidRPr="002403E6">
        <w:rPr>
          <w:b/>
          <w:u w:val="single"/>
        </w:rPr>
        <w:t>apply</w:t>
      </w:r>
      <w:r w:rsidRPr="002403E6">
        <w:rPr>
          <w:b/>
          <w:spacing w:val="24"/>
          <w:u w:val="single"/>
        </w:rPr>
        <w:t xml:space="preserve"> </w:t>
      </w:r>
      <w:r w:rsidRPr="002403E6">
        <w:rPr>
          <w:b/>
          <w:u w:val="single"/>
        </w:rPr>
        <w:t>for</w:t>
      </w:r>
      <w:r w:rsidRPr="002403E6">
        <w:rPr>
          <w:b/>
          <w:spacing w:val="31"/>
          <w:u w:val="single"/>
        </w:rPr>
        <w:t xml:space="preserve"> </w:t>
      </w:r>
      <w:r w:rsidRPr="002403E6">
        <w:rPr>
          <w:b/>
          <w:u w:val="single"/>
        </w:rPr>
        <w:t>remedy</w:t>
      </w:r>
      <w:r w:rsidRPr="002403E6">
        <w:rPr>
          <w:b/>
          <w:spacing w:val="25"/>
          <w:u w:val="single"/>
        </w:rPr>
        <w:t xml:space="preserve"> </w:t>
      </w:r>
      <w:r w:rsidRPr="002403E6">
        <w:rPr>
          <w:b/>
          <w:u w:val="single"/>
        </w:rPr>
        <w:t>or</w:t>
      </w:r>
      <w:r w:rsidRPr="002403E6">
        <w:rPr>
          <w:b/>
          <w:spacing w:val="28"/>
          <w:u w:val="single"/>
        </w:rPr>
        <w:t xml:space="preserve"> </w:t>
      </w:r>
      <w:r w:rsidRPr="002403E6">
        <w:rPr>
          <w:b/>
          <w:u w:val="single"/>
        </w:rPr>
        <w:t>if</w:t>
      </w:r>
      <w:r w:rsidRPr="002403E6">
        <w:rPr>
          <w:b/>
          <w:spacing w:val="31"/>
          <w:u w:val="single"/>
        </w:rPr>
        <w:t xml:space="preserve"> </w:t>
      </w:r>
      <w:r w:rsidRPr="002403E6">
        <w:rPr>
          <w:b/>
          <w:u w:val="single"/>
        </w:rPr>
        <w:t>you</w:t>
      </w:r>
      <w:r w:rsidRPr="002403E6">
        <w:rPr>
          <w:b/>
          <w:spacing w:val="29"/>
          <w:u w:val="single"/>
        </w:rPr>
        <w:t xml:space="preserve"> </w:t>
      </w:r>
      <w:r w:rsidRPr="002403E6">
        <w:rPr>
          <w:b/>
          <w:u w:val="single"/>
        </w:rPr>
        <w:t>have</w:t>
      </w:r>
      <w:r w:rsidRPr="002403E6">
        <w:rPr>
          <w:b/>
          <w:spacing w:val="30"/>
          <w:u w:val="single"/>
        </w:rPr>
        <w:t xml:space="preserve"> </w:t>
      </w:r>
      <w:r w:rsidRPr="002403E6">
        <w:rPr>
          <w:b/>
          <w:u w:val="single"/>
        </w:rPr>
        <w:t>questions</w:t>
      </w:r>
      <w:r w:rsidRPr="002403E6">
        <w:rPr>
          <w:b/>
        </w:rPr>
        <w:t xml:space="preserve"> </w:t>
      </w:r>
      <w:r w:rsidRPr="002403E6">
        <w:rPr>
          <w:b/>
          <w:u w:val="single"/>
        </w:rPr>
        <w:t>regarding the data processing?</w:t>
      </w:r>
    </w:p>
    <w:p w14:paraId="6F5BEDC0" w14:textId="77777777" w:rsidR="00323434" w:rsidRPr="002403E6" w:rsidRDefault="00323434">
      <w:pPr>
        <w:pStyle w:val="Szvegtrzs"/>
        <w:rPr>
          <w:b/>
        </w:rPr>
      </w:pPr>
    </w:p>
    <w:p w14:paraId="34BCBF09" w14:textId="77777777" w:rsidR="00323434" w:rsidRPr="002403E6" w:rsidRDefault="00CC5355" w:rsidP="00880164">
      <w:pPr>
        <w:pStyle w:val="Szvegtrzs"/>
        <w:spacing w:before="94" w:line="252" w:lineRule="exact"/>
        <w:ind w:left="709"/>
      </w:pPr>
      <w:r w:rsidRPr="002403E6">
        <w:rPr>
          <w:u w:val="single"/>
        </w:rPr>
        <w:t>With</w:t>
      </w:r>
      <w:r w:rsidRPr="002403E6">
        <w:rPr>
          <w:spacing w:val="-7"/>
          <w:u w:val="single"/>
        </w:rPr>
        <w:t xml:space="preserve"> </w:t>
      </w:r>
      <w:r w:rsidRPr="002403E6">
        <w:rPr>
          <w:u w:val="single"/>
        </w:rPr>
        <w:t>questions,</w:t>
      </w:r>
      <w:r w:rsidRPr="002403E6">
        <w:rPr>
          <w:spacing w:val="-6"/>
          <w:u w:val="single"/>
        </w:rPr>
        <w:t xml:space="preserve"> </w:t>
      </w:r>
      <w:r w:rsidRPr="002403E6">
        <w:rPr>
          <w:u w:val="single"/>
        </w:rPr>
        <w:t>requests:</w:t>
      </w:r>
      <w:r w:rsidRPr="002403E6">
        <w:rPr>
          <w:spacing w:val="-6"/>
          <w:u w:val="single"/>
        </w:rPr>
        <w:t xml:space="preserve"> </w:t>
      </w:r>
      <w:r w:rsidRPr="002403E6">
        <w:rPr>
          <w:u w:val="single"/>
        </w:rPr>
        <w:t>to</w:t>
      </w:r>
      <w:r w:rsidRPr="002403E6">
        <w:rPr>
          <w:spacing w:val="-6"/>
          <w:u w:val="single"/>
        </w:rPr>
        <w:t xml:space="preserve"> </w:t>
      </w:r>
      <w:r w:rsidRPr="002403E6">
        <w:rPr>
          <w:u w:val="single"/>
        </w:rPr>
        <w:t>the</w:t>
      </w:r>
      <w:r w:rsidRPr="002403E6">
        <w:rPr>
          <w:spacing w:val="-5"/>
          <w:u w:val="single"/>
        </w:rPr>
        <w:t xml:space="preserve"> </w:t>
      </w:r>
      <w:r w:rsidRPr="002403E6">
        <w:rPr>
          <w:u w:val="single"/>
        </w:rPr>
        <w:t>data</w:t>
      </w:r>
      <w:r w:rsidRPr="002403E6">
        <w:rPr>
          <w:spacing w:val="-5"/>
          <w:u w:val="single"/>
        </w:rPr>
        <w:t xml:space="preserve"> </w:t>
      </w:r>
      <w:r w:rsidRPr="002403E6">
        <w:rPr>
          <w:u w:val="single"/>
        </w:rPr>
        <w:t>protection</w:t>
      </w:r>
      <w:r w:rsidRPr="002403E6">
        <w:rPr>
          <w:spacing w:val="-5"/>
          <w:u w:val="single"/>
        </w:rPr>
        <w:t xml:space="preserve"> </w:t>
      </w:r>
      <w:r w:rsidRPr="002403E6">
        <w:rPr>
          <w:u w:val="single"/>
        </w:rPr>
        <w:t>officer</w:t>
      </w:r>
      <w:r w:rsidRPr="002403E6">
        <w:rPr>
          <w:spacing w:val="-4"/>
          <w:u w:val="single"/>
        </w:rPr>
        <w:t xml:space="preserve"> </w:t>
      </w:r>
      <w:r w:rsidRPr="002403E6">
        <w:rPr>
          <w:u w:val="single"/>
        </w:rPr>
        <w:t>of</w:t>
      </w:r>
      <w:r w:rsidRPr="002403E6">
        <w:rPr>
          <w:spacing w:val="-6"/>
          <w:u w:val="single"/>
        </w:rPr>
        <w:t xml:space="preserve"> </w:t>
      </w:r>
      <w:r w:rsidRPr="002403E6">
        <w:rPr>
          <w:u w:val="single"/>
        </w:rPr>
        <w:t>the</w:t>
      </w:r>
      <w:r w:rsidRPr="002403E6">
        <w:rPr>
          <w:spacing w:val="-6"/>
          <w:u w:val="single"/>
        </w:rPr>
        <w:t xml:space="preserve"> </w:t>
      </w:r>
      <w:r w:rsidRPr="002403E6">
        <w:rPr>
          <w:spacing w:val="-2"/>
          <w:u w:val="single"/>
        </w:rPr>
        <w:t>Controller</w:t>
      </w:r>
    </w:p>
    <w:p w14:paraId="47F97F7B" w14:textId="77777777" w:rsidR="00323434" w:rsidRPr="002403E6" w:rsidRDefault="00CC5355" w:rsidP="00880164">
      <w:pPr>
        <w:spacing w:line="252" w:lineRule="exact"/>
        <w:ind w:left="993"/>
        <w:rPr>
          <w:b/>
        </w:rPr>
      </w:pPr>
      <w:r w:rsidRPr="002403E6">
        <w:rPr>
          <w:b/>
        </w:rPr>
        <w:t>The</w:t>
      </w:r>
      <w:r w:rsidRPr="002403E6">
        <w:rPr>
          <w:b/>
          <w:spacing w:val="-4"/>
        </w:rPr>
        <w:t xml:space="preserve"> </w:t>
      </w:r>
      <w:r w:rsidRPr="002403E6">
        <w:rPr>
          <w:b/>
        </w:rPr>
        <w:t>data</w:t>
      </w:r>
      <w:r w:rsidRPr="002403E6">
        <w:rPr>
          <w:b/>
          <w:spacing w:val="-3"/>
        </w:rPr>
        <w:t xml:space="preserve"> </w:t>
      </w:r>
      <w:r w:rsidRPr="002403E6">
        <w:rPr>
          <w:b/>
        </w:rPr>
        <w:t>protection</w:t>
      </w:r>
      <w:r w:rsidRPr="002403E6">
        <w:rPr>
          <w:b/>
          <w:spacing w:val="-6"/>
        </w:rPr>
        <w:t xml:space="preserve"> </w:t>
      </w:r>
      <w:r w:rsidRPr="002403E6">
        <w:rPr>
          <w:b/>
        </w:rPr>
        <w:t xml:space="preserve">officer </w:t>
      </w:r>
      <w:r w:rsidRPr="002403E6">
        <w:rPr>
          <w:b/>
          <w:spacing w:val="-5"/>
        </w:rPr>
        <w:t>is:</w:t>
      </w:r>
    </w:p>
    <w:p w14:paraId="499C68E6" w14:textId="578AD9D9" w:rsidR="009822A7" w:rsidRPr="002403E6" w:rsidRDefault="009822A7" w:rsidP="00880164">
      <w:pPr>
        <w:pStyle w:val="Szvegtrzs"/>
        <w:spacing w:before="2"/>
        <w:ind w:left="993" w:right="1509"/>
      </w:pPr>
      <w:r w:rsidRPr="002403E6">
        <w:t xml:space="preserve">Dr. </w:t>
      </w:r>
      <w:r w:rsidR="00656071">
        <w:t>Gál Barbara</w:t>
      </w:r>
      <w:r w:rsidR="00CC5355" w:rsidRPr="002403E6">
        <w:rPr>
          <w:spacing w:val="-5"/>
        </w:rPr>
        <w:t xml:space="preserve"> </w:t>
      </w:r>
      <w:r w:rsidR="00CC5355" w:rsidRPr="002403E6">
        <w:t>Law</w:t>
      </w:r>
      <w:r w:rsidR="00CC5355" w:rsidRPr="002403E6">
        <w:rPr>
          <w:spacing w:val="-9"/>
        </w:rPr>
        <w:t xml:space="preserve"> </w:t>
      </w:r>
      <w:r w:rsidR="00CC5355" w:rsidRPr="002403E6">
        <w:t>Firm</w:t>
      </w:r>
    </w:p>
    <w:p w14:paraId="107129E2" w14:textId="77777777" w:rsidR="00323434" w:rsidRPr="002403E6" w:rsidRDefault="00CC5355" w:rsidP="00880164">
      <w:pPr>
        <w:pStyle w:val="Szvegtrzs"/>
        <w:spacing w:before="2"/>
        <w:ind w:left="993" w:right="1509"/>
      </w:pPr>
      <w:r w:rsidRPr="002403E6">
        <w:t xml:space="preserve">email address: </w:t>
      </w:r>
      <w:hyperlink r:id="rId13">
        <w:r w:rsidRPr="002403E6">
          <w:rPr>
            <w:color w:val="0000FF"/>
            <w:u w:val="single" w:color="0000FF"/>
          </w:rPr>
          <w:t>dpo@mte.eu</w:t>
        </w:r>
      </w:hyperlink>
    </w:p>
    <w:p w14:paraId="60606CE9" w14:textId="77777777" w:rsidR="00323434" w:rsidRPr="002403E6" w:rsidRDefault="00323434">
      <w:pPr>
        <w:pStyle w:val="Szvegtrzs"/>
        <w:spacing w:before="9"/>
      </w:pPr>
    </w:p>
    <w:p w14:paraId="6E3F0E1E" w14:textId="77777777" w:rsidR="00323434" w:rsidRPr="002403E6" w:rsidRDefault="00CC5355" w:rsidP="00880164">
      <w:pPr>
        <w:pStyle w:val="Szvegtrzs"/>
        <w:spacing w:before="94"/>
        <w:ind w:left="709"/>
      </w:pPr>
      <w:r w:rsidRPr="002403E6">
        <w:rPr>
          <w:u w:val="single"/>
        </w:rPr>
        <w:t>With filing a complaint: to the Hungarian National Authority</w:t>
      </w:r>
      <w:r w:rsidRPr="002403E6">
        <w:rPr>
          <w:spacing w:val="-2"/>
          <w:u w:val="single"/>
        </w:rPr>
        <w:t xml:space="preserve"> </w:t>
      </w:r>
      <w:r w:rsidRPr="002403E6">
        <w:rPr>
          <w:u w:val="single"/>
        </w:rPr>
        <w:t>for Data Protection and</w:t>
      </w:r>
      <w:r w:rsidRPr="002403E6">
        <w:t xml:space="preserve"> </w:t>
      </w:r>
      <w:r w:rsidRPr="002403E6">
        <w:rPr>
          <w:u w:val="single"/>
        </w:rPr>
        <w:t>Freedom of Information</w:t>
      </w:r>
    </w:p>
    <w:p w14:paraId="040D8F2F" w14:textId="77777777" w:rsidR="00323434" w:rsidRPr="002403E6" w:rsidRDefault="00CC5355" w:rsidP="00880164">
      <w:pPr>
        <w:ind w:left="993" w:right="48"/>
        <w:rPr>
          <w:b/>
        </w:rPr>
      </w:pPr>
      <w:r w:rsidRPr="002403E6">
        <w:rPr>
          <w:b/>
        </w:rPr>
        <w:t xml:space="preserve">Contact information of the Authority (in Hungarian </w:t>
      </w:r>
      <w:r w:rsidRPr="002403E6">
        <w:rPr>
          <w:b/>
          <w:i/>
        </w:rPr>
        <w:t>Nemzeti Adatvédelmi és Információszabadság Hatóság</w:t>
      </w:r>
      <w:r w:rsidRPr="002403E6">
        <w:rPr>
          <w:b/>
        </w:rPr>
        <w:t>):</w:t>
      </w:r>
    </w:p>
    <w:p w14:paraId="173AC256" w14:textId="77777777" w:rsidR="009822A7" w:rsidRPr="002403E6" w:rsidRDefault="00CC5355" w:rsidP="00880164">
      <w:pPr>
        <w:pStyle w:val="Szvegtrzs"/>
        <w:ind w:left="993" w:right="436"/>
        <w:rPr>
          <w:color w:val="000000"/>
        </w:rPr>
      </w:pPr>
      <w:r w:rsidRPr="002403E6">
        <w:t>Registered</w:t>
      </w:r>
      <w:r w:rsidRPr="002403E6">
        <w:rPr>
          <w:spacing w:val="-6"/>
        </w:rPr>
        <w:t xml:space="preserve"> </w:t>
      </w:r>
      <w:r w:rsidRPr="002403E6">
        <w:t>office:</w:t>
      </w:r>
      <w:r w:rsidRPr="002403E6">
        <w:rPr>
          <w:spacing w:val="-4"/>
        </w:rPr>
        <w:t xml:space="preserve"> </w:t>
      </w:r>
      <w:r w:rsidRPr="002403E6">
        <w:t>HU-1125</w:t>
      </w:r>
      <w:r w:rsidRPr="002403E6">
        <w:rPr>
          <w:spacing w:val="-6"/>
        </w:rPr>
        <w:t xml:space="preserve"> </w:t>
      </w:r>
      <w:r w:rsidRPr="002403E6">
        <w:t>Budapest,</w:t>
      </w:r>
      <w:r w:rsidRPr="002403E6">
        <w:rPr>
          <w:spacing w:val="-4"/>
        </w:rPr>
        <w:t xml:space="preserve"> </w:t>
      </w:r>
      <w:r w:rsidR="009822A7" w:rsidRPr="002403E6">
        <w:rPr>
          <w:color w:val="000000"/>
        </w:rPr>
        <w:t>Falk Miksa street 9-11.</w:t>
      </w:r>
    </w:p>
    <w:p w14:paraId="443E22ED" w14:textId="77777777" w:rsidR="00323434" w:rsidRPr="002403E6" w:rsidRDefault="00CC5355" w:rsidP="00880164">
      <w:pPr>
        <w:pStyle w:val="Szvegtrzs"/>
        <w:ind w:left="993" w:right="436"/>
      </w:pPr>
      <w:r w:rsidRPr="002403E6">
        <w:t xml:space="preserve">Website: </w:t>
      </w:r>
      <w:hyperlink r:id="rId14">
        <w:r w:rsidRPr="002403E6">
          <w:rPr>
            <w:color w:val="0000FF"/>
            <w:u w:val="single" w:color="0000FF"/>
          </w:rPr>
          <w:t>www.naih.hu</w:t>
        </w:r>
      </w:hyperlink>
    </w:p>
    <w:p w14:paraId="1ECEB517" w14:textId="77777777" w:rsidR="00323434" w:rsidRPr="002403E6" w:rsidRDefault="00CC5355" w:rsidP="00880164">
      <w:pPr>
        <w:pStyle w:val="Szvegtrzs"/>
        <w:spacing w:before="1"/>
        <w:ind w:left="993"/>
      </w:pPr>
      <w:r w:rsidRPr="002403E6">
        <w:t>Telephone</w:t>
      </w:r>
      <w:r w:rsidRPr="002403E6">
        <w:rPr>
          <w:spacing w:val="-11"/>
        </w:rPr>
        <w:t xml:space="preserve"> </w:t>
      </w:r>
      <w:r w:rsidRPr="002403E6">
        <w:t>number:</w:t>
      </w:r>
      <w:r w:rsidRPr="002403E6">
        <w:rPr>
          <w:spacing w:val="-11"/>
        </w:rPr>
        <w:t xml:space="preserve"> </w:t>
      </w:r>
      <w:r w:rsidRPr="002403E6">
        <w:t>+36-1-391-</w:t>
      </w:r>
      <w:r w:rsidRPr="002403E6">
        <w:rPr>
          <w:spacing w:val="-4"/>
        </w:rPr>
        <w:t>1400</w:t>
      </w:r>
    </w:p>
    <w:p w14:paraId="7B0608C5" w14:textId="77777777" w:rsidR="00323434" w:rsidRPr="002403E6" w:rsidRDefault="00323434">
      <w:pPr>
        <w:pStyle w:val="Szvegtrzs"/>
        <w:spacing w:before="10"/>
      </w:pPr>
    </w:p>
    <w:p w14:paraId="318B7078" w14:textId="77777777" w:rsidR="00323434" w:rsidRPr="002403E6" w:rsidRDefault="00CC5355" w:rsidP="00880164">
      <w:pPr>
        <w:pStyle w:val="Szvegtrzs"/>
        <w:ind w:left="709"/>
        <w:jc w:val="both"/>
      </w:pPr>
      <w:r w:rsidRPr="002403E6">
        <w:rPr>
          <w:u w:val="single"/>
        </w:rPr>
        <w:t>You</w:t>
      </w:r>
      <w:r w:rsidRPr="002403E6">
        <w:rPr>
          <w:spacing w:val="-4"/>
          <w:u w:val="single"/>
        </w:rPr>
        <w:t xml:space="preserve"> </w:t>
      </w:r>
      <w:r w:rsidRPr="002403E6">
        <w:rPr>
          <w:u w:val="single"/>
        </w:rPr>
        <w:t>may</w:t>
      </w:r>
      <w:r w:rsidRPr="002403E6">
        <w:rPr>
          <w:spacing w:val="-6"/>
          <w:u w:val="single"/>
        </w:rPr>
        <w:t xml:space="preserve"> </w:t>
      </w:r>
      <w:r w:rsidRPr="002403E6">
        <w:rPr>
          <w:u w:val="single"/>
        </w:rPr>
        <w:t>launch</w:t>
      </w:r>
      <w:r w:rsidRPr="002403E6">
        <w:rPr>
          <w:spacing w:val="-4"/>
          <w:u w:val="single"/>
        </w:rPr>
        <w:t xml:space="preserve"> </w:t>
      </w:r>
      <w:r w:rsidRPr="002403E6">
        <w:rPr>
          <w:u w:val="single"/>
        </w:rPr>
        <w:t>a</w:t>
      </w:r>
      <w:r w:rsidRPr="002403E6">
        <w:rPr>
          <w:spacing w:val="-6"/>
          <w:u w:val="single"/>
        </w:rPr>
        <w:t xml:space="preserve"> </w:t>
      </w:r>
      <w:r w:rsidRPr="002403E6">
        <w:rPr>
          <w:u w:val="single"/>
        </w:rPr>
        <w:t>lawsuit</w:t>
      </w:r>
      <w:r w:rsidRPr="002403E6">
        <w:rPr>
          <w:spacing w:val="-5"/>
          <w:u w:val="single"/>
        </w:rPr>
        <w:t xml:space="preserve"> </w:t>
      </w:r>
      <w:r w:rsidRPr="002403E6">
        <w:rPr>
          <w:u w:val="single"/>
        </w:rPr>
        <w:t>for</w:t>
      </w:r>
      <w:r w:rsidRPr="002403E6">
        <w:rPr>
          <w:spacing w:val="-5"/>
          <w:u w:val="single"/>
        </w:rPr>
        <w:t xml:space="preserve"> </w:t>
      </w:r>
      <w:r w:rsidRPr="002403E6">
        <w:rPr>
          <w:u w:val="single"/>
        </w:rPr>
        <w:t>the</w:t>
      </w:r>
      <w:r w:rsidRPr="002403E6">
        <w:rPr>
          <w:spacing w:val="-6"/>
          <w:u w:val="single"/>
        </w:rPr>
        <w:t xml:space="preserve"> </w:t>
      </w:r>
      <w:r w:rsidRPr="002403E6">
        <w:rPr>
          <w:u w:val="single"/>
        </w:rPr>
        <w:t>protection</w:t>
      </w:r>
      <w:r w:rsidRPr="002403E6">
        <w:rPr>
          <w:spacing w:val="-5"/>
          <w:u w:val="single"/>
        </w:rPr>
        <w:t xml:space="preserve"> </w:t>
      </w:r>
      <w:r w:rsidRPr="002403E6">
        <w:rPr>
          <w:u w:val="single"/>
        </w:rPr>
        <w:t>of</w:t>
      </w:r>
      <w:r w:rsidRPr="002403E6">
        <w:rPr>
          <w:spacing w:val="-3"/>
          <w:u w:val="single"/>
        </w:rPr>
        <w:t xml:space="preserve"> </w:t>
      </w:r>
      <w:r w:rsidRPr="002403E6">
        <w:rPr>
          <w:u w:val="single"/>
        </w:rPr>
        <w:t>your</w:t>
      </w:r>
      <w:r w:rsidRPr="002403E6">
        <w:rPr>
          <w:spacing w:val="-3"/>
          <w:u w:val="single"/>
        </w:rPr>
        <w:t xml:space="preserve"> </w:t>
      </w:r>
      <w:r w:rsidRPr="002403E6">
        <w:rPr>
          <w:u w:val="single"/>
        </w:rPr>
        <w:t>personal</w:t>
      </w:r>
      <w:r w:rsidRPr="002403E6">
        <w:rPr>
          <w:spacing w:val="-4"/>
          <w:u w:val="single"/>
        </w:rPr>
        <w:t xml:space="preserve"> data</w:t>
      </w:r>
    </w:p>
    <w:p w14:paraId="4D666BA8" w14:textId="77777777" w:rsidR="00323434" w:rsidRPr="002403E6" w:rsidRDefault="00CC5355" w:rsidP="00880164">
      <w:pPr>
        <w:pStyle w:val="Szvegtrzs"/>
        <w:spacing w:before="1"/>
        <w:ind w:left="993" w:right="111" w:hanging="3"/>
        <w:jc w:val="both"/>
      </w:pPr>
      <w:r w:rsidRPr="002403E6">
        <w:t xml:space="preserve">against the Controller as respondent at the regional courts competent, at your discretion, based on the seat of the Controller or your residence, which proceeds with priority in the case. The Budapest-Capital Regional Court (in Hungarian </w:t>
      </w:r>
      <w:r w:rsidRPr="002403E6">
        <w:rPr>
          <w:i/>
        </w:rPr>
        <w:t xml:space="preserve">Fővárosi </w:t>
      </w:r>
      <w:r w:rsidRPr="002403E6">
        <w:rPr>
          <w:i/>
        </w:rPr>
        <w:lastRenderedPageBreak/>
        <w:t>Törvényszék</w:t>
      </w:r>
      <w:r w:rsidRPr="002403E6">
        <w:t>) has competence for the lawsuit based on the seat of the Controller.</w:t>
      </w:r>
    </w:p>
    <w:p w14:paraId="6D3CF17B" w14:textId="77777777" w:rsidR="00323434" w:rsidRPr="002403E6" w:rsidRDefault="00323434">
      <w:pPr>
        <w:pStyle w:val="Szvegtrzs"/>
        <w:spacing w:before="8"/>
      </w:pPr>
    </w:p>
    <w:p w14:paraId="5608F9A3" w14:textId="77777777" w:rsidR="00323434" w:rsidRPr="002403E6" w:rsidRDefault="00CC5355" w:rsidP="00880164">
      <w:pPr>
        <w:pStyle w:val="Listaszerbekezds"/>
        <w:keepNext/>
        <w:numPr>
          <w:ilvl w:val="1"/>
          <w:numId w:val="13"/>
        </w:numPr>
        <w:ind w:left="709" w:right="119" w:hanging="709"/>
        <w:rPr>
          <w:b/>
        </w:rPr>
      </w:pPr>
      <w:r w:rsidRPr="002403E6">
        <w:rPr>
          <w:b/>
          <w:u w:val="single"/>
        </w:rPr>
        <w:t>Detailed</w:t>
      </w:r>
      <w:r w:rsidRPr="002403E6">
        <w:rPr>
          <w:b/>
          <w:spacing w:val="80"/>
          <w:u w:val="single"/>
        </w:rPr>
        <w:t xml:space="preserve"> </w:t>
      </w:r>
      <w:r w:rsidRPr="002403E6">
        <w:rPr>
          <w:b/>
          <w:u w:val="single"/>
        </w:rPr>
        <w:t>description</w:t>
      </w:r>
      <w:r w:rsidRPr="002403E6">
        <w:rPr>
          <w:b/>
          <w:spacing w:val="80"/>
          <w:u w:val="single"/>
        </w:rPr>
        <w:t xml:space="preserve"> </w:t>
      </w:r>
      <w:r w:rsidRPr="002403E6">
        <w:rPr>
          <w:b/>
          <w:u w:val="single"/>
        </w:rPr>
        <w:t>of</w:t>
      </w:r>
      <w:r w:rsidRPr="002403E6">
        <w:rPr>
          <w:b/>
          <w:spacing w:val="80"/>
          <w:u w:val="single"/>
        </w:rPr>
        <w:t xml:space="preserve"> </w:t>
      </w:r>
      <w:r w:rsidRPr="002403E6">
        <w:rPr>
          <w:b/>
          <w:u w:val="single"/>
        </w:rPr>
        <w:t>the</w:t>
      </w:r>
      <w:r w:rsidRPr="002403E6">
        <w:rPr>
          <w:b/>
          <w:spacing w:val="80"/>
          <w:u w:val="single"/>
        </w:rPr>
        <w:t xml:space="preserve"> </w:t>
      </w:r>
      <w:r w:rsidRPr="002403E6">
        <w:rPr>
          <w:b/>
          <w:u w:val="single"/>
        </w:rPr>
        <w:t>rights</w:t>
      </w:r>
      <w:r w:rsidRPr="002403E6">
        <w:rPr>
          <w:b/>
          <w:spacing w:val="80"/>
          <w:u w:val="single"/>
        </w:rPr>
        <w:t xml:space="preserve"> </w:t>
      </w:r>
      <w:r w:rsidRPr="002403E6">
        <w:rPr>
          <w:b/>
          <w:u w:val="single"/>
        </w:rPr>
        <w:t>and</w:t>
      </w:r>
      <w:r w:rsidRPr="002403E6">
        <w:rPr>
          <w:b/>
          <w:spacing w:val="80"/>
          <w:u w:val="single"/>
        </w:rPr>
        <w:t xml:space="preserve"> </w:t>
      </w:r>
      <w:r w:rsidRPr="002403E6">
        <w:rPr>
          <w:b/>
          <w:u w:val="single"/>
        </w:rPr>
        <w:t>remedial</w:t>
      </w:r>
      <w:r w:rsidRPr="002403E6">
        <w:rPr>
          <w:b/>
          <w:spacing w:val="80"/>
          <w:u w:val="single"/>
        </w:rPr>
        <w:t xml:space="preserve"> </w:t>
      </w:r>
      <w:r w:rsidRPr="002403E6">
        <w:rPr>
          <w:b/>
          <w:u w:val="single"/>
        </w:rPr>
        <w:t>opportunities</w:t>
      </w:r>
      <w:r w:rsidRPr="002403E6">
        <w:rPr>
          <w:b/>
          <w:spacing w:val="79"/>
          <w:u w:val="single"/>
        </w:rPr>
        <w:t xml:space="preserve"> </w:t>
      </w:r>
      <w:r w:rsidRPr="002403E6">
        <w:rPr>
          <w:b/>
          <w:u w:val="single"/>
        </w:rPr>
        <w:t>of</w:t>
      </w:r>
      <w:r w:rsidRPr="002403E6">
        <w:rPr>
          <w:b/>
          <w:spacing w:val="80"/>
          <w:u w:val="single"/>
        </w:rPr>
        <w:t xml:space="preserve"> </w:t>
      </w:r>
      <w:r w:rsidRPr="002403E6">
        <w:rPr>
          <w:b/>
          <w:u w:val="single"/>
        </w:rPr>
        <w:t>the</w:t>
      </w:r>
      <w:r w:rsidRPr="002403E6">
        <w:rPr>
          <w:b/>
          <w:spacing w:val="80"/>
          <w:u w:val="single"/>
        </w:rPr>
        <w:t xml:space="preserve"> </w:t>
      </w:r>
      <w:r w:rsidRPr="002403E6">
        <w:rPr>
          <w:b/>
          <w:u w:val="single"/>
        </w:rPr>
        <w:t>data</w:t>
      </w:r>
      <w:r w:rsidRPr="002403E6">
        <w:rPr>
          <w:b/>
        </w:rPr>
        <w:t xml:space="preserve"> </w:t>
      </w:r>
      <w:r w:rsidRPr="002403E6">
        <w:rPr>
          <w:b/>
          <w:u w:val="single"/>
        </w:rPr>
        <w:t>subjects concerning the data processing</w:t>
      </w:r>
    </w:p>
    <w:p w14:paraId="315DC918" w14:textId="77777777" w:rsidR="00323434" w:rsidRPr="002403E6" w:rsidRDefault="00323434" w:rsidP="009822A7">
      <w:pPr>
        <w:pStyle w:val="Szvegtrzs"/>
        <w:keepNext/>
        <w:spacing w:before="8"/>
        <w:rPr>
          <w:b/>
        </w:rPr>
      </w:pPr>
    </w:p>
    <w:p w14:paraId="75F86041" w14:textId="77777777" w:rsidR="00323434" w:rsidRPr="002403E6" w:rsidRDefault="00CC5355" w:rsidP="00880164">
      <w:pPr>
        <w:pStyle w:val="Szvegtrzs"/>
        <w:spacing w:before="93"/>
        <w:ind w:right="113"/>
        <w:jc w:val="both"/>
      </w:pPr>
      <w:r w:rsidRPr="002403E6">
        <w:t xml:space="preserve">Being aware of the rights and remedial opportunities of the person affected by the data processing (hereinafter: data subject) is important since the Controller processes personal </w:t>
      </w:r>
      <w:r w:rsidRPr="002403E6">
        <w:rPr>
          <w:spacing w:val="-2"/>
        </w:rPr>
        <w:t>data.</w:t>
      </w:r>
    </w:p>
    <w:p w14:paraId="549182D7" w14:textId="77777777" w:rsidR="00323434" w:rsidRPr="002403E6" w:rsidRDefault="00323434">
      <w:pPr>
        <w:pStyle w:val="Szvegtrzs"/>
        <w:spacing w:before="8"/>
      </w:pPr>
    </w:p>
    <w:p w14:paraId="6D555B3A" w14:textId="77777777" w:rsidR="00323434" w:rsidRPr="002403E6" w:rsidRDefault="00CC5355" w:rsidP="00880164">
      <w:pPr>
        <w:pStyle w:val="Szvegtrzs"/>
        <w:spacing w:before="1" w:line="242" w:lineRule="auto"/>
        <w:ind w:right="111"/>
        <w:jc w:val="both"/>
      </w:pPr>
      <w:r w:rsidRPr="002403E6">
        <w:t xml:space="preserve">Any information shall be qualified as </w:t>
      </w:r>
      <w:r w:rsidRPr="002403E6">
        <w:rPr>
          <w:b/>
        </w:rPr>
        <w:t xml:space="preserve">personal data </w:t>
      </w:r>
      <w:r w:rsidRPr="002403E6">
        <w:t>based on which the data subject can be identified. Accordingly, not only the name or the ID number of the data subject is personal data but any information relating to him/her.</w:t>
      </w:r>
      <w:r w:rsidR="009822A7" w:rsidRPr="002403E6">
        <w:rPr>
          <w:rStyle w:val="Lbjegyzet-hivatkozs"/>
        </w:rPr>
        <w:footnoteReference w:id="1"/>
      </w:r>
    </w:p>
    <w:p w14:paraId="7E99BA33" w14:textId="77777777" w:rsidR="00323434" w:rsidRPr="002403E6" w:rsidRDefault="00323434">
      <w:pPr>
        <w:pStyle w:val="Szvegtrzs"/>
        <w:spacing w:before="6"/>
      </w:pPr>
    </w:p>
    <w:p w14:paraId="6A8939B9" w14:textId="77777777" w:rsidR="00323434" w:rsidRPr="002403E6" w:rsidRDefault="00CC5355" w:rsidP="00880164">
      <w:pPr>
        <w:ind w:right="112"/>
        <w:jc w:val="both"/>
      </w:pPr>
      <w:r w:rsidRPr="002403E6">
        <w:t xml:space="preserve">According to the provisions of Chapter III (‘Rights of the data subject’) of the GDPR </w:t>
      </w:r>
      <w:r w:rsidRPr="002403E6">
        <w:rPr>
          <w:b/>
        </w:rPr>
        <w:t>the data subjects shall have the following rights</w:t>
      </w:r>
      <w:r w:rsidRPr="002403E6">
        <w:t>:</w:t>
      </w:r>
    </w:p>
    <w:p w14:paraId="2D787082" w14:textId="77777777" w:rsidR="00323434" w:rsidRPr="002403E6" w:rsidRDefault="00323434">
      <w:pPr>
        <w:pStyle w:val="Szvegtrzs"/>
        <w:spacing w:before="2"/>
      </w:pPr>
    </w:p>
    <w:p w14:paraId="00810033" w14:textId="77777777" w:rsidR="00323434" w:rsidRPr="002403E6" w:rsidRDefault="00CC5355" w:rsidP="00880164">
      <w:pPr>
        <w:pStyle w:val="Listaszerbekezds"/>
        <w:numPr>
          <w:ilvl w:val="0"/>
          <w:numId w:val="1"/>
        </w:numPr>
        <w:ind w:left="284"/>
        <w:jc w:val="both"/>
      </w:pPr>
      <w:r w:rsidRPr="002403E6">
        <w:rPr>
          <w:u w:val="single"/>
        </w:rPr>
        <w:t>Right</w:t>
      </w:r>
      <w:r w:rsidRPr="002403E6">
        <w:rPr>
          <w:spacing w:val="-6"/>
          <w:u w:val="single"/>
        </w:rPr>
        <w:t xml:space="preserve"> </w:t>
      </w:r>
      <w:r w:rsidRPr="002403E6">
        <w:rPr>
          <w:u w:val="single"/>
        </w:rPr>
        <w:t>to</w:t>
      </w:r>
      <w:r w:rsidRPr="002403E6">
        <w:rPr>
          <w:spacing w:val="-6"/>
          <w:u w:val="single"/>
        </w:rPr>
        <w:t xml:space="preserve"> </w:t>
      </w:r>
      <w:r w:rsidRPr="002403E6">
        <w:rPr>
          <w:u w:val="single"/>
        </w:rPr>
        <w:t>information</w:t>
      </w:r>
      <w:r w:rsidRPr="002403E6">
        <w:rPr>
          <w:spacing w:val="-5"/>
          <w:u w:val="single"/>
        </w:rPr>
        <w:t xml:space="preserve"> </w:t>
      </w:r>
      <w:r w:rsidRPr="002403E6">
        <w:rPr>
          <w:u w:val="single"/>
        </w:rPr>
        <w:t>(Articles</w:t>
      </w:r>
      <w:r w:rsidRPr="002403E6">
        <w:rPr>
          <w:spacing w:val="-3"/>
          <w:u w:val="single"/>
        </w:rPr>
        <w:t xml:space="preserve"> </w:t>
      </w:r>
      <w:r w:rsidRPr="002403E6">
        <w:rPr>
          <w:u w:val="single"/>
        </w:rPr>
        <w:t>12-14</w:t>
      </w:r>
      <w:r w:rsidRPr="002403E6">
        <w:rPr>
          <w:spacing w:val="-7"/>
          <w:u w:val="single"/>
        </w:rPr>
        <w:t xml:space="preserve"> </w:t>
      </w:r>
      <w:r w:rsidRPr="002403E6">
        <w:rPr>
          <w:u w:val="single"/>
        </w:rPr>
        <w:t>of</w:t>
      </w:r>
      <w:r w:rsidRPr="002403E6">
        <w:rPr>
          <w:spacing w:val="-2"/>
          <w:u w:val="single"/>
        </w:rPr>
        <w:t xml:space="preserve"> </w:t>
      </w:r>
      <w:r w:rsidRPr="002403E6">
        <w:rPr>
          <w:u w:val="single"/>
        </w:rPr>
        <w:t>the</w:t>
      </w:r>
      <w:r w:rsidRPr="002403E6">
        <w:rPr>
          <w:spacing w:val="-6"/>
          <w:u w:val="single"/>
        </w:rPr>
        <w:t xml:space="preserve"> </w:t>
      </w:r>
      <w:r w:rsidRPr="002403E6">
        <w:rPr>
          <w:spacing w:val="-2"/>
          <w:u w:val="single"/>
        </w:rPr>
        <w:t>GDPR)</w:t>
      </w:r>
    </w:p>
    <w:p w14:paraId="6FF15740" w14:textId="77777777" w:rsidR="00323434" w:rsidRPr="002403E6" w:rsidRDefault="00CC5355" w:rsidP="00880164">
      <w:pPr>
        <w:pStyle w:val="Szvegtrzs"/>
        <w:spacing w:before="2"/>
        <w:ind w:right="115"/>
        <w:jc w:val="both"/>
      </w:pPr>
      <w:r w:rsidRPr="002403E6">
        <w:t>The controller shall take appropriate measures to provide any information referred to in Articles 13 and 14 and any communication under Articles 15 to 22 and 34 relating to processing to the data subject in a concise, transparent, intelligible and easily accessible form, using clear and plain language. The Controller fulfils its obligation on providing information in regard with the data processing set out here through the present document.</w:t>
      </w:r>
    </w:p>
    <w:p w14:paraId="18AD3155" w14:textId="77777777" w:rsidR="00323434" w:rsidRPr="002403E6" w:rsidRDefault="00323434">
      <w:pPr>
        <w:pStyle w:val="Szvegtrzs"/>
      </w:pPr>
    </w:p>
    <w:p w14:paraId="474A4B4B" w14:textId="77777777" w:rsidR="00323434" w:rsidRPr="002403E6" w:rsidRDefault="00CC5355" w:rsidP="00880164">
      <w:pPr>
        <w:pStyle w:val="Szvegtrzs"/>
        <w:spacing w:before="1"/>
        <w:ind w:right="113"/>
        <w:jc w:val="both"/>
        <w:rPr>
          <w:b/>
        </w:rPr>
      </w:pPr>
      <w:r w:rsidRPr="002403E6">
        <w:rPr>
          <w:b/>
        </w:rPr>
        <w:t>Right to withdraw the consent: if the data processing is based on the consent of the data subject (i.e. on Article 6 (1)(a) or Article 9 (2)(a) of the GDPR), the data subject shall have</w:t>
      </w:r>
      <w:r w:rsidRPr="002403E6">
        <w:rPr>
          <w:b/>
          <w:spacing w:val="80"/>
        </w:rPr>
        <w:t xml:space="preserve"> </w:t>
      </w:r>
      <w:r w:rsidRPr="002403E6">
        <w:rPr>
          <w:b/>
        </w:rPr>
        <w:t>the right to withdraw his/her consent at any time. The withdrawal of consent shall not affect the lawfulness of processing based on consent before its withdrawal</w:t>
      </w:r>
      <w:r w:rsidR="009822A7" w:rsidRPr="002403E6">
        <w:rPr>
          <w:b/>
        </w:rPr>
        <w:t>.</w:t>
      </w:r>
    </w:p>
    <w:p w14:paraId="083745AE" w14:textId="77777777" w:rsidR="00323434" w:rsidRPr="002403E6" w:rsidRDefault="00323434">
      <w:pPr>
        <w:pStyle w:val="Szvegtrzs"/>
        <w:spacing w:before="11"/>
      </w:pPr>
    </w:p>
    <w:p w14:paraId="4B78D7FC" w14:textId="77777777" w:rsidR="00323434" w:rsidRPr="002403E6" w:rsidRDefault="00CC5355" w:rsidP="00880164">
      <w:pPr>
        <w:pStyle w:val="Listaszerbekezds"/>
        <w:numPr>
          <w:ilvl w:val="0"/>
          <w:numId w:val="1"/>
        </w:numPr>
        <w:tabs>
          <w:tab w:val="left" w:pos="500"/>
        </w:tabs>
        <w:spacing w:line="252" w:lineRule="exact"/>
        <w:ind w:hanging="499"/>
        <w:jc w:val="both"/>
      </w:pPr>
      <w:r w:rsidRPr="002403E6">
        <w:rPr>
          <w:u w:val="single"/>
        </w:rPr>
        <w:t>Right</w:t>
      </w:r>
      <w:r w:rsidRPr="002403E6">
        <w:rPr>
          <w:spacing w:val="-7"/>
          <w:u w:val="single"/>
        </w:rPr>
        <w:t xml:space="preserve"> </w:t>
      </w:r>
      <w:r w:rsidRPr="002403E6">
        <w:rPr>
          <w:u w:val="single"/>
        </w:rPr>
        <w:t>of</w:t>
      </w:r>
      <w:r w:rsidRPr="002403E6">
        <w:rPr>
          <w:spacing w:val="-1"/>
          <w:u w:val="single"/>
        </w:rPr>
        <w:t xml:space="preserve"> </w:t>
      </w:r>
      <w:r w:rsidRPr="002403E6">
        <w:rPr>
          <w:u w:val="single"/>
        </w:rPr>
        <w:t>access</w:t>
      </w:r>
      <w:r w:rsidRPr="002403E6">
        <w:rPr>
          <w:spacing w:val="-5"/>
          <w:u w:val="single"/>
        </w:rPr>
        <w:t xml:space="preserve"> </w:t>
      </w:r>
      <w:r w:rsidRPr="002403E6">
        <w:rPr>
          <w:u w:val="single"/>
        </w:rPr>
        <w:t>by</w:t>
      </w:r>
      <w:r w:rsidRPr="002403E6">
        <w:rPr>
          <w:spacing w:val="-5"/>
          <w:u w:val="single"/>
        </w:rPr>
        <w:t xml:space="preserve"> </w:t>
      </w:r>
      <w:r w:rsidRPr="002403E6">
        <w:rPr>
          <w:u w:val="single"/>
        </w:rPr>
        <w:t>the</w:t>
      </w:r>
      <w:r w:rsidRPr="002403E6">
        <w:rPr>
          <w:spacing w:val="-5"/>
          <w:u w:val="single"/>
        </w:rPr>
        <w:t xml:space="preserve"> </w:t>
      </w:r>
      <w:r w:rsidRPr="002403E6">
        <w:rPr>
          <w:u w:val="single"/>
        </w:rPr>
        <w:t>data</w:t>
      </w:r>
      <w:r w:rsidRPr="002403E6">
        <w:rPr>
          <w:spacing w:val="-3"/>
          <w:u w:val="single"/>
        </w:rPr>
        <w:t xml:space="preserve"> </w:t>
      </w:r>
      <w:r w:rsidRPr="002403E6">
        <w:rPr>
          <w:u w:val="single"/>
        </w:rPr>
        <w:t>subject</w:t>
      </w:r>
      <w:r w:rsidRPr="002403E6">
        <w:rPr>
          <w:spacing w:val="-1"/>
          <w:u w:val="single"/>
        </w:rPr>
        <w:t xml:space="preserve"> </w:t>
      </w:r>
      <w:r w:rsidRPr="002403E6">
        <w:rPr>
          <w:u w:val="single"/>
        </w:rPr>
        <w:t>(Article</w:t>
      </w:r>
      <w:r w:rsidRPr="002403E6">
        <w:rPr>
          <w:spacing w:val="-2"/>
          <w:u w:val="single"/>
        </w:rPr>
        <w:t xml:space="preserve"> </w:t>
      </w:r>
      <w:r w:rsidRPr="002403E6">
        <w:rPr>
          <w:u w:val="single"/>
        </w:rPr>
        <w:t>15</w:t>
      </w:r>
      <w:r w:rsidRPr="002403E6">
        <w:rPr>
          <w:spacing w:val="-5"/>
          <w:u w:val="single"/>
        </w:rPr>
        <w:t xml:space="preserve"> </w:t>
      </w:r>
      <w:r w:rsidRPr="002403E6">
        <w:rPr>
          <w:u w:val="single"/>
        </w:rPr>
        <w:t>of</w:t>
      </w:r>
      <w:r w:rsidRPr="002403E6">
        <w:rPr>
          <w:spacing w:val="-4"/>
          <w:u w:val="single"/>
        </w:rPr>
        <w:t xml:space="preserve"> </w:t>
      </w:r>
      <w:r w:rsidRPr="002403E6">
        <w:rPr>
          <w:u w:val="single"/>
        </w:rPr>
        <w:t>the</w:t>
      </w:r>
      <w:r w:rsidRPr="002403E6">
        <w:rPr>
          <w:spacing w:val="-4"/>
          <w:u w:val="single"/>
        </w:rPr>
        <w:t xml:space="preserve"> </w:t>
      </w:r>
      <w:r w:rsidRPr="002403E6">
        <w:rPr>
          <w:spacing w:val="-2"/>
          <w:u w:val="single"/>
        </w:rPr>
        <w:t>GDPR)</w:t>
      </w:r>
    </w:p>
    <w:p w14:paraId="7602CC17" w14:textId="77777777" w:rsidR="00323434" w:rsidRPr="002403E6" w:rsidRDefault="00CC5355" w:rsidP="00880164">
      <w:pPr>
        <w:pStyle w:val="Szvegtrzs"/>
        <w:ind w:right="117"/>
        <w:jc w:val="both"/>
      </w:pPr>
      <w:r w:rsidRPr="002403E6">
        <w:t>The data subject shall have the right to obtain from the Controller confirmation as to whether or not personal data concerning him/her are being processed, and, where that is the case, access to the personal data and the following information:</w:t>
      </w:r>
    </w:p>
    <w:p w14:paraId="645C7D9F" w14:textId="77777777" w:rsidR="00323434" w:rsidRPr="002403E6" w:rsidRDefault="00CC5355">
      <w:pPr>
        <w:pStyle w:val="Listaszerbekezds"/>
        <w:numPr>
          <w:ilvl w:val="1"/>
          <w:numId w:val="1"/>
        </w:numPr>
        <w:tabs>
          <w:tab w:val="left" w:pos="937"/>
        </w:tabs>
        <w:spacing w:line="252" w:lineRule="exact"/>
        <w:ind w:hanging="361"/>
      </w:pPr>
      <w:r w:rsidRPr="002403E6">
        <w:t>the</w:t>
      </w:r>
      <w:r w:rsidRPr="002403E6">
        <w:rPr>
          <w:spacing w:val="-3"/>
        </w:rPr>
        <w:t xml:space="preserve"> </w:t>
      </w:r>
      <w:r w:rsidRPr="002403E6">
        <w:t>purposes</w:t>
      </w:r>
      <w:r w:rsidRPr="002403E6">
        <w:rPr>
          <w:spacing w:val="-5"/>
        </w:rPr>
        <w:t xml:space="preserve"> </w:t>
      </w:r>
      <w:r w:rsidRPr="002403E6">
        <w:t>of</w:t>
      </w:r>
      <w:r w:rsidRPr="002403E6">
        <w:rPr>
          <w:spacing w:val="-1"/>
        </w:rPr>
        <w:t xml:space="preserve"> </w:t>
      </w:r>
      <w:r w:rsidRPr="002403E6">
        <w:t>the</w:t>
      </w:r>
      <w:r w:rsidRPr="002403E6">
        <w:rPr>
          <w:spacing w:val="-4"/>
        </w:rPr>
        <w:t xml:space="preserve"> </w:t>
      </w:r>
      <w:r w:rsidRPr="002403E6">
        <w:t>data</w:t>
      </w:r>
      <w:r w:rsidRPr="002403E6">
        <w:rPr>
          <w:spacing w:val="-6"/>
        </w:rPr>
        <w:t xml:space="preserve"> </w:t>
      </w:r>
      <w:r w:rsidRPr="002403E6">
        <w:rPr>
          <w:spacing w:val="-2"/>
        </w:rPr>
        <w:t>processing;</w:t>
      </w:r>
    </w:p>
    <w:p w14:paraId="4B4C32EC" w14:textId="77777777" w:rsidR="00323434" w:rsidRPr="002403E6" w:rsidRDefault="00CC5355">
      <w:pPr>
        <w:pStyle w:val="Listaszerbekezds"/>
        <w:numPr>
          <w:ilvl w:val="1"/>
          <w:numId w:val="1"/>
        </w:numPr>
        <w:tabs>
          <w:tab w:val="left" w:pos="937"/>
        </w:tabs>
        <w:spacing w:before="1" w:line="252" w:lineRule="exact"/>
        <w:ind w:hanging="361"/>
      </w:pPr>
      <w:r w:rsidRPr="002403E6">
        <w:t>the</w:t>
      </w:r>
      <w:r w:rsidRPr="002403E6">
        <w:rPr>
          <w:spacing w:val="-5"/>
        </w:rPr>
        <w:t xml:space="preserve"> </w:t>
      </w:r>
      <w:r w:rsidRPr="002403E6">
        <w:t>categories</w:t>
      </w:r>
      <w:r w:rsidRPr="002403E6">
        <w:rPr>
          <w:spacing w:val="-6"/>
        </w:rPr>
        <w:t xml:space="preserve"> </w:t>
      </w:r>
      <w:r w:rsidRPr="002403E6">
        <w:t>of</w:t>
      </w:r>
      <w:r w:rsidRPr="002403E6">
        <w:rPr>
          <w:spacing w:val="-3"/>
        </w:rPr>
        <w:t xml:space="preserve"> </w:t>
      </w:r>
      <w:r w:rsidRPr="002403E6">
        <w:t>personal</w:t>
      </w:r>
      <w:r w:rsidRPr="002403E6">
        <w:rPr>
          <w:spacing w:val="-5"/>
        </w:rPr>
        <w:t xml:space="preserve"> </w:t>
      </w:r>
      <w:r w:rsidRPr="002403E6">
        <w:t>data</w:t>
      </w:r>
      <w:r w:rsidRPr="002403E6">
        <w:rPr>
          <w:spacing w:val="-4"/>
        </w:rPr>
        <w:t xml:space="preserve"> </w:t>
      </w:r>
      <w:r w:rsidRPr="002403E6">
        <w:rPr>
          <w:spacing w:val="-2"/>
        </w:rPr>
        <w:t>concerned;</w:t>
      </w:r>
    </w:p>
    <w:p w14:paraId="454A72BB" w14:textId="77777777" w:rsidR="00323434" w:rsidRPr="002403E6" w:rsidRDefault="00CC5355">
      <w:pPr>
        <w:pStyle w:val="Listaszerbekezds"/>
        <w:numPr>
          <w:ilvl w:val="1"/>
          <w:numId w:val="1"/>
        </w:numPr>
        <w:tabs>
          <w:tab w:val="left" w:pos="937"/>
        </w:tabs>
        <w:ind w:right="119"/>
      </w:pPr>
      <w:r w:rsidRPr="002403E6">
        <w:t>the recipients or categories of recipient to whom the personal data have been or will be disclosed, in particular recipients in third countries or international organisations;</w:t>
      </w:r>
    </w:p>
    <w:p w14:paraId="54205875" w14:textId="77777777" w:rsidR="00323434" w:rsidRPr="002403E6" w:rsidRDefault="00CC5355">
      <w:pPr>
        <w:pStyle w:val="Listaszerbekezds"/>
        <w:numPr>
          <w:ilvl w:val="1"/>
          <w:numId w:val="1"/>
        </w:numPr>
        <w:tabs>
          <w:tab w:val="left" w:pos="937"/>
        </w:tabs>
        <w:spacing w:line="252" w:lineRule="exact"/>
        <w:ind w:hanging="361"/>
      </w:pPr>
      <w:r w:rsidRPr="002403E6">
        <w:t>the</w:t>
      </w:r>
      <w:r w:rsidRPr="002403E6">
        <w:rPr>
          <w:spacing w:val="-6"/>
        </w:rPr>
        <w:t xml:space="preserve"> </w:t>
      </w:r>
      <w:r w:rsidRPr="002403E6">
        <w:t>envisaged</w:t>
      </w:r>
      <w:r w:rsidRPr="002403E6">
        <w:rPr>
          <w:spacing w:val="-6"/>
        </w:rPr>
        <w:t xml:space="preserve"> </w:t>
      </w:r>
      <w:r w:rsidRPr="002403E6">
        <w:t>period</w:t>
      </w:r>
      <w:r w:rsidRPr="002403E6">
        <w:rPr>
          <w:spacing w:val="-6"/>
        </w:rPr>
        <w:t xml:space="preserve"> </w:t>
      </w:r>
      <w:r w:rsidRPr="002403E6">
        <w:t>for</w:t>
      </w:r>
      <w:r w:rsidRPr="002403E6">
        <w:rPr>
          <w:spacing w:val="-7"/>
        </w:rPr>
        <w:t xml:space="preserve"> </w:t>
      </w:r>
      <w:r w:rsidRPr="002403E6">
        <w:t>which</w:t>
      </w:r>
      <w:r w:rsidRPr="002403E6">
        <w:rPr>
          <w:spacing w:val="-4"/>
        </w:rPr>
        <w:t xml:space="preserve"> </w:t>
      </w:r>
      <w:r w:rsidRPr="002403E6">
        <w:t>the</w:t>
      </w:r>
      <w:r w:rsidRPr="002403E6">
        <w:rPr>
          <w:spacing w:val="-4"/>
        </w:rPr>
        <w:t xml:space="preserve"> </w:t>
      </w:r>
      <w:r w:rsidRPr="002403E6">
        <w:t>personal</w:t>
      </w:r>
      <w:r w:rsidRPr="002403E6">
        <w:rPr>
          <w:spacing w:val="-5"/>
        </w:rPr>
        <w:t xml:space="preserve"> </w:t>
      </w:r>
      <w:r w:rsidRPr="002403E6">
        <w:t>data</w:t>
      </w:r>
      <w:r w:rsidRPr="002403E6">
        <w:rPr>
          <w:spacing w:val="-6"/>
        </w:rPr>
        <w:t xml:space="preserve"> </w:t>
      </w:r>
      <w:r w:rsidRPr="002403E6">
        <w:t>will</w:t>
      </w:r>
      <w:r w:rsidRPr="002403E6">
        <w:rPr>
          <w:spacing w:val="-4"/>
        </w:rPr>
        <w:t xml:space="preserve"> </w:t>
      </w:r>
      <w:r w:rsidRPr="002403E6">
        <w:t>be</w:t>
      </w:r>
      <w:r w:rsidRPr="002403E6">
        <w:rPr>
          <w:spacing w:val="-3"/>
        </w:rPr>
        <w:t xml:space="preserve"> </w:t>
      </w:r>
      <w:r w:rsidRPr="002403E6">
        <w:rPr>
          <w:spacing w:val="-2"/>
        </w:rPr>
        <w:t>stored;</w:t>
      </w:r>
    </w:p>
    <w:p w14:paraId="77EE6940" w14:textId="77777777" w:rsidR="00323434" w:rsidRPr="002403E6" w:rsidRDefault="00CC5355">
      <w:pPr>
        <w:pStyle w:val="Listaszerbekezds"/>
        <w:numPr>
          <w:ilvl w:val="1"/>
          <w:numId w:val="1"/>
        </w:numPr>
        <w:tabs>
          <w:tab w:val="left" w:pos="937"/>
        </w:tabs>
        <w:ind w:right="118"/>
      </w:pPr>
      <w:r w:rsidRPr="002403E6">
        <w:t>the existence of the right to request from the Controller rectification or erasure of personal data, restriction of data processing, or to object to the data processing;</w:t>
      </w:r>
    </w:p>
    <w:p w14:paraId="1048B9E8" w14:textId="77777777" w:rsidR="00323434" w:rsidRPr="002403E6" w:rsidRDefault="00CC5355">
      <w:pPr>
        <w:pStyle w:val="Listaszerbekezds"/>
        <w:numPr>
          <w:ilvl w:val="1"/>
          <w:numId w:val="1"/>
        </w:numPr>
        <w:tabs>
          <w:tab w:val="left" w:pos="937"/>
        </w:tabs>
        <w:ind w:hanging="361"/>
      </w:pPr>
      <w:r w:rsidRPr="002403E6">
        <w:t>the</w:t>
      </w:r>
      <w:r w:rsidRPr="002403E6">
        <w:rPr>
          <w:spacing w:val="-8"/>
        </w:rPr>
        <w:t xml:space="preserve"> </w:t>
      </w:r>
      <w:r w:rsidRPr="002403E6">
        <w:t>right</w:t>
      </w:r>
      <w:r w:rsidRPr="002403E6">
        <w:rPr>
          <w:spacing w:val="-5"/>
        </w:rPr>
        <w:t xml:space="preserve"> </w:t>
      </w:r>
      <w:r w:rsidRPr="002403E6">
        <w:t>to</w:t>
      </w:r>
      <w:r w:rsidRPr="002403E6">
        <w:rPr>
          <w:spacing w:val="-4"/>
        </w:rPr>
        <w:t xml:space="preserve"> </w:t>
      </w:r>
      <w:r w:rsidRPr="002403E6">
        <w:t>lodge</w:t>
      </w:r>
      <w:r w:rsidRPr="002403E6">
        <w:rPr>
          <w:spacing w:val="-6"/>
        </w:rPr>
        <w:t xml:space="preserve"> </w:t>
      </w:r>
      <w:r w:rsidRPr="002403E6">
        <w:t>a</w:t>
      </w:r>
      <w:r w:rsidRPr="002403E6">
        <w:rPr>
          <w:spacing w:val="-4"/>
        </w:rPr>
        <w:t xml:space="preserve"> </w:t>
      </w:r>
      <w:r w:rsidRPr="002403E6">
        <w:t>complaint</w:t>
      </w:r>
      <w:r w:rsidRPr="002403E6">
        <w:rPr>
          <w:spacing w:val="-3"/>
        </w:rPr>
        <w:t xml:space="preserve"> </w:t>
      </w:r>
      <w:r w:rsidRPr="002403E6">
        <w:t>with</w:t>
      </w:r>
      <w:r w:rsidRPr="002403E6">
        <w:rPr>
          <w:spacing w:val="-4"/>
        </w:rPr>
        <w:t xml:space="preserve"> </w:t>
      </w:r>
      <w:r w:rsidRPr="002403E6">
        <w:t>a</w:t>
      </w:r>
      <w:r w:rsidRPr="002403E6">
        <w:rPr>
          <w:spacing w:val="-3"/>
        </w:rPr>
        <w:t xml:space="preserve"> </w:t>
      </w:r>
      <w:r w:rsidRPr="002403E6">
        <w:t>supervisory</w:t>
      </w:r>
      <w:r w:rsidRPr="002403E6">
        <w:rPr>
          <w:spacing w:val="-4"/>
        </w:rPr>
        <w:t xml:space="preserve"> </w:t>
      </w:r>
      <w:r w:rsidRPr="002403E6">
        <w:rPr>
          <w:spacing w:val="-2"/>
        </w:rPr>
        <w:t>authority;</w:t>
      </w:r>
    </w:p>
    <w:p w14:paraId="5110C449" w14:textId="77777777" w:rsidR="00323434" w:rsidRPr="002403E6" w:rsidRDefault="00CC5355">
      <w:pPr>
        <w:pStyle w:val="Listaszerbekezds"/>
        <w:numPr>
          <w:ilvl w:val="1"/>
          <w:numId w:val="1"/>
        </w:numPr>
        <w:tabs>
          <w:tab w:val="left" w:pos="937"/>
        </w:tabs>
        <w:spacing w:before="2"/>
        <w:ind w:right="116"/>
      </w:pPr>
      <w:r w:rsidRPr="002403E6">
        <w:t>where the personal data are not collected from the data subject, any available information as to their source;</w:t>
      </w:r>
    </w:p>
    <w:p w14:paraId="0B46F78B" w14:textId="77777777" w:rsidR="00323434" w:rsidRPr="002403E6" w:rsidRDefault="00CC5355">
      <w:pPr>
        <w:pStyle w:val="Listaszerbekezds"/>
        <w:numPr>
          <w:ilvl w:val="1"/>
          <w:numId w:val="1"/>
        </w:numPr>
        <w:tabs>
          <w:tab w:val="left" w:pos="937"/>
        </w:tabs>
        <w:ind w:right="110"/>
      </w:pPr>
      <w:r w:rsidRPr="002403E6">
        <w:t>the existence of automated decision-making, including profiling, and meaningful information about the logic involved, as well as the significance and the envisaged consequences of such processing for the data subject.</w:t>
      </w:r>
    </w:p>
    <w:p w14:paraId="3C934CDD" w14:textId="77777777" w:rsidR="00323434" w:rsidRPr="002403E6" w:rsidRDefault="00323434">
      <w:pPr>
        <w:pStyle w:val="Szvegtrzs"/>
        <w:spacing w:before="10"/>
      </w:pPr>
    </w:p>
    <w:p w14:paraId="79F88B0E" w14:textId="77777777" w:rsidR="00323434" w:rsidRPr="002403E6" w:rsidRDefault="00CC5355" w:rsidP="00880164">
      <w:pPr>
        <w:pStyle w:val="Szvegtrzs"/>
        <w:ind w:right="119"/>
        <w:jc w:val="both"/>
      </w:pPr>
      <w:r w:rsidRPr="002403E6">
        <w:t xml:space="preserve">If the personal data are transferred to a third country or to an international organisation, the data subject shall have the right to be informed of the appropriate safeguards relating to the </w:t>
      </w:r>
      <w:r w:rsidRPr="002403E6">
        <w:rPr>
          <w:spacing w:val="-2"/>
        </w:rPr>
        <w:t>transfer.</w:t>
      </w:r>
    </w:p>
    <w:p w14:paraId="4EFB90F2" w14:textId="77777777" w:rsidR="00323434" w:rsidRPr="002403E6" w:rsidRDefault="00323434">
      <w:pPr>
        <w:pStyle w:val="Szvegtrzs"/>
        <w:spacing w:before="1"/>
      </w:pPr>
    </w:p>
    <w:p w14:paraId="23F46D4E" w14:textId="77777777" w:rsidR="00323434" w:rsidRPr="002403E6" w:rsidRDefault="00CC5355" w:rsidP="00880164">
      <w:pPr>
        <w:pStyle w:val="Szvegtrzs"/>
        <w:ind w:right="113"/>
        <w:jc w:val="both"/>
      </w:pPr>
      <w:r w:rsidRPr="002403E6">
        <w:t>The Controller shall provide a copy of the personal data undergoing the data processing. For any</w:t>
      </w:r>
      <w:r w:rsidRPr="002403E6">
        <w:rPr>
          <w:spacing w:val="-3"/>
        </w:rPr>
        <w:t xml:space="preserve"> </w:t>
      </w:r>
      <w:r w:rsidRPr="002403E6">
        <w:t>further copies</w:t>
      </w:r>
      <w:r w:rsidRPr="002403E6">
        <w:rPr>
          <w:spacing w:val="-1"/>
        </w:rPr>
        <w:t xml:space="preserve"> </w:t>
      </w:r>
      <w:r w:rsidRPr="002403E6">
        <w:t>requested by</w:t>
      </w:r>
      <w:r w:rsidRPr="002403E6">
        <w:rPr>
          <w:spacing w:val="-3"/>
        </w:rPr>
        <w:t xml:space="preserve"> </w:t>
      </w:r>
      <w:r w:rsidRPr="002403E6">
        <w:t>the</w:t>
      </w:r>
      <w:r w:rsidRPr="002403E6">
        <w:rPr>
          <w:spacing w:val="-1"/>
        </w:rPr>
        <w:t xml:space="preserve"> </w:t>
      </w:r>
      <w:r w:rsidRPr="002403E6">
        <w:t>data</w:t>
      </w:r>
      <w:r w:rsidRPr="002403E6">
        <w:rPr>
          <w:spacing w:val="-1"/>
        </w:rPr>
        <w:t xml:space="preserve"> </w:t>
      </w:r>
      <w:r w:rsidRPr="002403E6">
        <w:t>subject, the Controller</w:t>
      </w:r>
      <w:r w:rsidRPr="002403E6">
        <w:rPr>
          <w:spacing w:val="-2"/>
        </w:rPr>
        <w:t xml:space="preserve"> </w:t>
      </w:r>
      <w:r w:rsidRPr="002403E6">
        <w:t>may</w:t>
      </w:r>
      <w:r w:rsidRPr="002403E6">
        <w:rPr>
          <w:spacing w:val="-3"/>
        </w:rPr>
        <w:t xml:space="preserve"> </w:t>
      </w:r>
      <w:r w:rsidRPr="002403E6">
        <w:t>charge</w:t>
      </w:r>
      <w:r w:rsidRPr="002403E6">
        <w:rPr>
          <w:spacing w:val="-1"/>
        </w:rPr>
        <w:t xml:space="preserve"> </w:t>
      </w:r>
      <w:r w:rsidRPr="002403E6">
        <w:t>a</w:t>
      </w:r>
      <w:r w:rsidRPr="002403E6">
        <w:rPr>
          <w:spacing w:val="-1"/>
        </w:rPr>
        <w:t xml:space="preserve"> </w:t>
      </w:r>
      <w:r w:rsidRPr="002403E6">
        <w:t>reasonable</w:t>
      </w:r>
      <w:r w:rsidRPr="002403E6">
        <w:rPr>
          <w:spacing w:val="-3"/>
        </w:rPr>
        <w:t xml:space="preserve"> </w:t>
      </w:r>
      <w:r w:rsidRPr="002403E6">
        <w:t>fee based on administrative costs. The Controller provides the information in electronic form if</w:t>
      </w:r>
      <w:r w:rsidRPr="002403E6">
        <w:rPr>
          <w:spacing w:val="40"/>
        </w:rPr>
        <w:t xml:space="preserve"> </w:t>
      </w:r>
      <w:r w:rsidRPr="002403E6">
        <w:t>the data subject requires so.</w:t>
      </w:r>
    </w:p>
    <w:p w14:paraId="7312178F" w14:textId="77777777" w:rsidR="00323434" w:rsidRPr="002403E6" w:rsidRDefault="00323434">
      <w:pPr>
        <w:pStyle w:val="Szvegtrzs"/>
      </w:pPr>
    </w:p>
    <w:p w14:paraId="181EBB11" w14:textId="77777777" w:rsidR="00323434" w:rsidRPr="002403E6" w:rsidRDefault="00CC5355" w:rsidP="00880164">
      <w:pPr>
        <w:pStyle w:val="Szvegtrzs"/>
        <w:spacing w:before="1"/>
        <w:ind w:right="116"/>
        <w:jc w:val="both"/>
      </w:pPr>
      <w:r w:rsidRPr="002403E6">
        <w:t>The right to information may be exercised in writing (including the electronic format) through the above contact details of the Controller, and it may be fulfilled after the identity of the data subject is verified in an authentic way.</w:t>
      </w:r>
    </w:p>
    <w:p w14:paraId="6DFB473A" w14:textId="77777777" w:rsidR="00323434" w:rsidRPr="002403E6" w:rsidRDefault="00323434">
      <w:pPr>
        <w:pStyle w:val="Szvegtrzs"/>
        <w:spacing w:before="9"/>
      </w:pPr>
    </w:p>
    <w:p w14:paraId="5BE863EB" w14:textId="77777777" w:rsidR="00323434" w:rsidRPr="002403E6" w:rsidRDefault="00CC5355" w:rsidP="00880164">
      <w:pPr>
        <w:pStyle w:val="Listaszerbekezds"/>
        <w:numPr>
          <w:ilvl w:val="0"/>
          <w:numId w:val="1"/>
        </w:numPr>
        <w:tabs>
          <w:tab w:val="left" w:pos="500"/>
        </w:tabs>
        <w:ind w:hanging="499"/>
      </w:pPr>
      <w:r w:rsidRPr="002403E6">
        <w:rPr>
          <w:u w:val="single"/>
        </w:rPr>
        <w:t>Right</w:t>
      </w:r>
      <w:r w:rsidRPr="002403E6">
        <w:rPr>
          <w:spacing w:val="-7"/>
          <w:u w:val="single"/>
        </w:rPr>
        <w:t xml:space="preserve"> </w:t>
      </w:r>
      <w:r w:rsidRPr="002403E6">
        <w:rPr>
          <w:u w:val="single"/>
        </w:rPr>
        <w:t>to</w:t>
      </w:r>
      <w:r w:rsidRPr="002403E6">
        <w:rPr>
          <w:spacing w:val="-4"/>
          <w:u w:val="single"/>
        </w:rPr>
        <w:t xml:space="preserve"> </w:t>
      </w:r>
      <w:r w:rsidRPr="002403E6">
        <w:rPr>
          <w:u w:val="single"/>
        </w:rPr>
        <w:t>rectification</w:t>
      </w:r>
      <w:r w:rsidRPr="002403E6">
        <w:rPr>
          <w:spacing w:val="-3"/>
          <w:u w:val="single"/>
        </w:rPr>
        <w:t xml:space="preserve"> </w:t>
      </w:r>
      <w:r w:rsidRPr="002403E6">
        <w:rPr>
          <w:u w:val="single"/>
        </w:rPr>
        <w:t>of</w:t>
      </w:r>
      <w:r w:rsidRPr="002403E6">
        <w:rPr>
          <w:spacing w:val="-4"/>
          <w:u w:val="single"/>
        </w:rPr>
        <w:t xml:space="preserve"> </w:t>
      </w:r>
      <w:r w:rsidRPr="002403E6">
        <w:rPr>
          <w:u w:val="single"/>
        </w:rPr>
        <w:t>the</w:t>
      </w:r>
      <w:r w:rsidRPr="002403E6">
        <w:rPr>
          <w:spacing w:val="-4"/>
          <w:u w:val="single"/>
        </w:rPr>
        <w:t xml:space="preserve"> </w:t>
      </w:r>
      <w:r w:rsidRPr="002403E6">
        <w:rPr>
          <w:u w:val="single"/>
        </w:rPr>
        <w:t>data</w:t>
      </w:r>
      <w:r w:rsidRPr="002403E6">
        <w:rPr>
          <w:spacing w:val="-5"/>
          <w:u w:val="single"/>
        </w:rPr>
        <w:t xml:space="preserve"> </w:t>
      </w:r>
      <w:r w:rsidRPr="002403E6">
        <w:rPr>
          <w:u w:val="single"/>
        </w:rPr>
        <w:t>subject’s</w:t>
      </w:r>
      <w:r w:rsidRPr="002403E6">
        <w:rPr>
          <w:spacing w:val="-5"/>
          <w:u w:val="single"/>
        </w:rPr>
        <w:t xml:space="preserve"> </w:t>
      </w:r>
      <w:r w:rsidRPr="002403E6">
        <w:rPr>
          <w:u w:val="single"/>
        </w:rPr>
        <w:t>data</w:t>
      </w:r>
      <w:r w:rsidRPr="002403E6">
        <w:rPr>
          <w:spacing w:val="-4"/>
          <w:u w:val="single"/>
        </w:rPr>
        <w:t xml:space="preserve"> </w:t>
      </w:r>
      <w:r w:rsidRPr="002403E6">
        <w:rPr>
          <w:u w:val="single"/>
        </w:rPr>
        <w:t>(Article</w:t>
      </w:r>
      <w:r w:rsidRPr="002403E6">
        <w:rPr>
          <w:spacing w:val="-2"/>
          <w:u w:val="single"/>
        </w:rPr>
        <w:t xml:space="preserve"> </w:t>
      </w:r>
      <w:r w:rsidRPr="002403E6">
        <w:rPr>
          <w:u w:val="single"/>
        </w:rPr>
        <w:t>16</w:t>
      </w:r>
      <w:r w:rsidRPr="002403E6">
        <w:rPr>
          <w:spacing w:val="-4"/>
          <w:u w:val="single"/>
        </w:rPr>
        <w:t xml:space="preserve"> </w:t>
      </w:r>
      <w:r w:rsidRPr="002403E6">
        <w:rPr>
          <w:u w:val="single"/>
        </w:rPr>
        <w:t>of</w:t>
      </w:r>
      <w:r w:rsidRPr="002403E6">
        <w:rPr>
          <w:spacing w:val="-1"/>
          <w:u w:val="single"/>
        </w:rPr>
        <w:t xml:space="preserve"> </w:t>
      </w:r>
      <w:r w:rsidRPr="002403E6">
        <w:rPr>
          <w:u w:val="single"/>
        </w:rPr>
        <w:t>the</w:t>
      </w:r>
      <w:r w:rsidRPr="002403E6">
        <w:rPr>
          <w:spacing w:val="-5"/>
          <w:u w:val="single"/>
        </w:rPr>
        <w:t xml:space="preserve"> </w:t>
      </w:r>
      <w:r w:rsidRPr="002403E6">
        <w:rPr>
          <w:spacing w:val="-2"/>
          <w:u w:val="single"/>
        </w:rPr>
        <w:t>GDPR)</w:t>
      </w:r>
    </w:p>
    <w:p w14:paraId="7D4E2547" w14:textId="77777777" w:rsidR="00323434" w:rsidRPr="002403E6" w:rsidRDefault="00CC5355" w:rsidP="00880164">
      <w:pPr>
        <w:pStyle w:val="Szvegtrzs"/>
        <w:spacing w:before="1"/>
      </w:pPr>
      <w:r w:rsidRPr="002403E6">
        <w:t>The</w:t>
      </w:r>
      <w:r w:rsidRPr="002403E6">
        <w:rPr>
          <w:spacing w:val="65"/>
        </w:rPr>
        <w:t xml:space="preserve"> </w:t>
      </w:r>
      <w:r w:rsidRPr="002403E6">
        <w:t>data</w:t>
      </w:r>
      <w:r w:rsidRPr="002403E6">
        <w:rPr>
          <w:spacing w:val="65"/>
        </w:rPr>
        <w:t xml:space="preserve"> </w:t>
      </w:r>
      <w:r w:rsidRPr="002403E6">
        <w:t>subject</w:t>
      </w:r>
      <w:r w:rsidRPr="002403E6">
        <w:rPr>
          <w:spacing w:val="67"/>
        </w:rPr>
        <w:t xml:space="preserve"> </w:t>
      </w:r>
      <w:r w:rsidRPr="002403E6">
        <w:t>shall</w:t>
      </w:r>
      <w:r w:rsidRPr="002403E6">
        <w:rPr>
          <w:spacing w:val="65"/>
        </w:rPr>
        <w:t xml:space="preserve"> </w:t>
      </w:r>
      <w:r w:rsidRPr="002403E6">
        <w:t>have</w:t>
      </w:r>
      <w:r w:rsidRPr="002403E6">
        <w:rPr>
          <w:spacing w:val="65"/>
        </w:rPr>
        <w:t xml:space="preserve"> </w:t>
      </w:r>
      <w:r w:rsidRPr="002403E6">
        <w:t>the</w:t>
      </w:r>
      <w:r w:rsidRPr="002403E6">
        <w:rPr>
          <w:spacing w:val="65"/>
        </w:rPr>
        <w:t xml:space="preserve"> </w:t>
      </w:r>
      <w:r w:rsidRPr="002403E6">
        <w:t>right</w:t>
      </w:r>
      <w:r w:rsidRPr="002403E6">
        <w:rPr>
          <w:spacing w:val="66"/>
        </w:rPr>
        <w:t xml:space="preserve"> </w:t>
      </w:r>
      <w:r w:rsidRPr="002403E6">
        <w:t>to</w:t>
      </w:r>
      <w:r w:rsidRPr="002403E6">
        <w:rPr>
          <w:spacing w:val="65"/>
        </w:rPr>
        <w:t xml:space="preserve"> </w:t>
      </w:r>
      <w:r w:rsidRPr="002403E6">
        <w:t>obtain</w:t>
      </w:r>
      <w:r w:rsidRPr="002403E6">
        <w:rPr>
          <w:spacing w:val="65"/>
        </w:rPr>
        <w:t xml:space="preserve"> </w:t>
      </w:r>
      <w:r w:rsidRPr="002403E6">
        <w:t>from</w:t>
      </w:r>
      <w:r w:rsidRPr="002403E6">
        <w:rPr>
          <w:spacing w:val="64"/>
        </w:rPr>
        <w:t xml:space="preserve"> </w:t>
      </w:r>
      <w:r w:rsidRPr="002403E6">
        <w:t>the</w:t>
      </w:r>
      <w:r w:rsidRPr="002403E6">
        <w:rPr>
          <w:spacing w:val="71"/>
        </w:rPr>
        <w:t xml:space="preserve"> </w:t>
      </w:r>
      <w:r w:rsidRPr="002403E6">
        <w:t>Controller</w:t>
      </w:r>
      <w:r w:rsidRPr="002403E6">
        <w:rPr>
          <w:spacing w:val="64"/>
        </w:rPr>
        <w:t xml:space="preserve"> </w:t>
      </w:r>
      <w:r w:rsidRPr="002403E6">
        <w:t>the</w:t>
      </w:r>
      <w:r w:rsidRPr="002403E6">
        <w:rPr>
          <w:spacing w:val="65"/>
        </w:rPr>
        <w:t xml:space="preserve"> </w:t>
      </w:r>
      <w:r w:rsidRPr="002403E6">
        <w:t>rectification</w:t>
      </w:r>
      <w:r w:rsidRPr="002403E6">
        <w:rPr>
          <w:spacing w:val="65"/>
        </w:rPr>
        <w:t xml:space="preserve"> </w:t>
      </w:r>
      <w:r w:rsidRPr="002403E6">
        <w:t xml:space="preserve">of </w:t>
      </w:r>
      <w:r w:rsidRPr="002403E6">
        <w:rPr>
          <w:spacing w:val="-2"/>
        </w:rPr>
        <w:t>inaccurate</w:t>
      </w:r>
      <w:r w:rsidR="009822A7" w:rsidRPr="002403E6">
        <w:rPr>
          <w:spacing w:val="-2"/>
        </w:rPr>
        <w:t xml:space="preserve"> </w:t>
      </w:r>
      <w:r w:rsidRPr="002403E6">
        <w:t>personal data concerning</w:t>
      </w:r>
      <w:r w:rsidRPr="002403E6">
        <w:rPr>
          <w:spacing w:val="27"/>
        </w:rPr>
        <w:t xml:space="preserve"> </w:t>
      </w:r>
      <w:r w:rsidRPr="002403E6">
        <w:t>him/her</w:t>
      </w:r>
      <w:r w:rsidRPr="002403E6">
        <w:rPr>
          <w:spacing w:val="26"/>
        </w:rPr>
        <w:t xml:space="preserve"> </w:t>
      </w:r>
      <w:r w:rsidRPr="002403E6">
        <w:t>as well</w:t>
      </w:r>
      <w:r w:rsidRPr="002403E6">
        <w:rPr>
          <w:spacing w:val="26"/>
        </w:rPr>
        <w:t xml:space="preserve"> </w:t>
      </w:r>
      <w:r w:rsidRPr="002403E6">
        <w:t>as to have incomplete personal data completed,</w:t>
      </w:r>
      <w:r w:rsidRPr="002403E6">
        <w:rPr>
          <w:spacing w:val="40"/>
        </w:rPr>
        <w:t xml:space="preserve"> </w:t>
      </w:r>
      <w:r w:rsidRPr="002403E6">
        <w:t>which the Controller has to perform without undue delay.</w:t>
      </w:r>
    </w:p>
    <w:p w14:paraId="39F91F1C" w14:textId="77777777" w:rsidR="00323434" w:rsidRPr="002403E6" w:rsidRDefault="00323434">
      <w:pPr>
        <w:pStyle w:val="Szvegtrzs"/>
      </w:pPr>
    </w:p>
    <w:p w14:paraId="252B5B00" w14:textId="77777777" w:rsidR="00323434" w:rsidRPr="002403E6" w:rsidRDefault="00CC5355" w:rsidP="00880164">
      <w:pPr>
        <w:pStyle w:val="Listaszerbekezds"/>
        <w:numPr>
          <w:ilvl w:val="0"/>
          <w:numId w:val="1"/>
        </w:numPr>
        <w:tabs>
          <w:tab w:val="left" w:pos="500"/>
        </w:tabs>
        <w:spacing w:line="252" w:lineRule="exact"/>
        <w:ind w:hanging="499"/>
      </w:pPr>
      <w:r w:rsidRPr="002403E6">
        <w:rPr>
          <w:u w:val="single"/>
        </w:rPr>
        <w:t>Right</w:t>
      </w:r>
      <w:r w:rsidRPr="002403E6">
        <w:rPr>
          <w:spacing w:val="-7"/>
          <w:u w:val="single"/>
        </w:rPr>
        <w:t xml:space="preserve"> </w:t>
      </w:r>
      <w:r w:rsidRPr="002403E6">
        <w:rPr>
          <w:u w:val="single"/>
        </w:rPr>
        <w:t>to</w:t>
      </w:r>
      <w:r w:rsidRPr="002403E6">
        <w:rPr>
          <w:spacing w:val="-6"/>
          <w:u w:val="single"/>
        </w:rPr>
        <w:t xml:space="preserve"> </w:t>
      </w:r>
      <w:r w:rsidRPr="002403E6">
        <w:rPr>
          <w:u w:val="single"/>
        </w:rPr>
        <w:t>erasure</w:t>
      </w:r>
      <w:r w:rsidRPr="002403E6">
        <w:rPr>
          <w:spacing w:val="-4"/>
          <w:u w:val="single"/>
        </w:rPr>
        <w:t xml:space="preserve"> </w:t>
      </w:r>
      <w:r w:rsidRPr="002403E6">
        <w:rPr>
          <w:u w:val="single"/>
        </w:rPr>
        <w:t>-</w:t>
      </w:r>
      <w:r w:rsidRPr="002403E6">
        <w:rPr>
          <w:spacing w:val="-2"/>
          <w:u w:val="single"/>
        </w:rPr>
        <w:t xml:space="preserve"> </w:t>
      </w:r>
      <w:r w:rsidRPr="002403E6">
        <w:rPr>
          <w:u w:val="single"/>
        </w:rPr>
        <w:t>‘right</w:t>
      </w:r>
      <w:r w:rsidRPr="002403E6">
        <w:rPr>
          <w:spacing w:val="-5"/>
          <w:u w:val="single"/>
        </w:rPr>
        <w:t xml:space="preserve"> </w:t>
      </w:r>
      <w:r w:rsidRPr="002403E6">
        <w:rPr>
          <w:u w:val="single"/>
        </w:rPr>
        <w:t>to</w:t>
      </w:r>
      <w:r w:rsidRPr="002403E6">
        <w:rPr>
          <w:spacing w:val="-3"/>
          <w:u w:val="single"/>
        </w:rPr>
        <w:t xml:space="preserve"> </w:t>
      </w:r>
      <w:r w:rsidRPr="002403E6">
        <w:rPr>
          <w:u w:val="single"/>
        </w:rPr>
        <w:t>be</w:t>
      </w:r>
      <w:r w:rsidRPr="002403E6">
        <w:rPr>
          <w:spacing w:val="-6"/>
          <w:u w:val="single"/>
        </w:rPr>
        <w:t xml:space="preserve"> </w:t>
      </w:r>
      <w:r w:rsidRPr="002403E6">
        <w:rPr>
          <w:u w:val="single"/>
        </w:rPr>
        <w:t>forgotten’</w:t>
      </w:r>
      <w:r w:rsidRPr="002403E6">
        <w:rPr>
          <w:spacing w:val="-4"/>
          <w:u w:val="single"/>
        </w:rPr>
        <w:t xml:space="preserve"> </w:t>
      </w:r>
      <w:r w:rsidRPr="002403E6">
        <w:rPr>
          <w:u w:val="single"/>
        </w:rPr>
        <w:t>(Article</w:t>
      </w:r>
      <w:r w:rsidRPr="002403E6">
        <w:rPr>
          <w:spacing w:val="-2"/>
          <w:u w:val="single"/>
        </w:rPr>
        <w:t xml:space="preserve"> </w:t>
      </w:r>
      <w:r w:rsidRPr="002403E6">
        <w:rPr>
          <w:u w:val="single"/>
        </w:rPr>
        <w:t>17</w:t>
      </w:r>
      <w:r w:rsidRPr="002403E6">
        <w:rPr>
          <w:spacing w:val="-4"/>
          <w:u w:val="single"/>
        </w:rPr>
        <w:t xml:space="preserve"> </w:t>
      </w:r>
      <w:r w:rsidRPr="002403E6">
        <w:rPr>
          <w:u w:val="single"/>
        </w:rPr>
        <w:t>of</w:t>
      </w:r>
      <w:r w:rsidRPr="002403E6">
        <w:rPr>
          <w:spacing w:val="-2"/>
          <w:u w:val="single"/>
        </w:rPr>
        <w:t xml:space="preserve"> </w:t>
      </w:r>
      <w:r w:rsidRPr="002403E6">
        <w:rPr>
          <w:u w:val="single"/>
        </w:rPr>
        <w:t>the</w:t>
      </w:r>
      <w:r w:rsidRPr="002403E6">
        <w:rPr>
          <w:spacing w:val="-4"/>
          <w:u w:val="single"/>
        </w:rPr>
        <w:t xml:space="preserve"> </w:t>
      </w:r>
      <w:r w:rsidRPr="002403E6">
        <w:rPr>
          <w:spacing w:val="-2"/>
          <w:u w:val="single"/>
        </w:rPr>
        <w:t>GDPR)</w:t>
      </w:r>
    </w:p>
    <w:p w14:paraId="0B4EE313" w14:textId="77777777" w:rsidR="00323434" w:rsidRPr="002403E6" w:rsidRDefault="00CC5355" w:rsidP="00880164">
      <w:pPr>
        <w:pStyle w:val="Szvegtrzs"/>
      </w:pPr>
      <w:r w:rsidRPr="002403E6">
        <w:t>The</w:t>
      </w:r>
      <w:r w:rsidRPr="002403E6">
        <w:rPr>
          <w:spacing w:val="29"/>
        </w:rPr>
        <w:t xml:space="preserve"> </w:t>
      </w:r>
      <w:r w:rsidRPr="002403E6">
        <w:t>data</w:t>
      </w:r>
      <w:r w:rsidRPr="002403E6">
        <w:rPr>
          <w:spacing w:val="29"/>
        </w:rPr>
        <w:t xml:space="preserve"> </w:t>
      </w:r>
      <w:r w:rsidRPr="002403E6">
        <w:t>subject</w:t>
      </w:r>
      <w:r w:rsidRPr="002403E6">
        <w:rPr>
          <w:spacing w:val="31"/>
        </w:rPr>
        <w:t xml:space="preserve"> </w:t>
      </w:r>
      <w:r w:rsidRPr="002403E6">
        <w:t>shall</w:t>
      </w:r>
      <w:r w:rsidRPr="002403E6">
        <w:rPr>
          <w:spacing w:val="29"/>
        </w:rPr>
        <w:t xml:space="preserve"> </w:t>
      </w:r>
      <w:r w:rsidRPr="002403E6">
        <w:t>have</w:t>
      </w:r>
      <w:r w:rsidRPr="002403E6">
        <w:rPr>
          <w:spacing w:val="29"/>
        </w:rPr>
        <w:t xml:space="preserve"> </w:t>
      </w:r>
      <w:r w:rsidRPr="002403E6">
        <w:t>the</w:t>
      </w:r>
      <w:r w:rsidRPr="002403E6">
        <w:rPr>
          <w:spacing w:val="29"/>
        </w:rPr>
        <w:t xml:space="preserve"> </w:t>
      </w:r>
      <w:r w:rsidRPr="002403E6">
        <w:t>right,</w:t>
      </w:r>
      <w:r w:rsidRPr="002403E6">
        <w:rPr>
          <w:spacing w:val="31"/>
        </w:rPr>
        <w:t xml:space="preserve"> </w:t>
      </w:r>
      <w:r w:rsidRPr="002403E6">
        <w:t>should</w:t>
      </w:r>
      <w:r w:rsidRPr="002403E6">
        <w:rPr>
          <w:spacing w:val="29"/>
        </w:rPr>
        <w:t xml:space="preserve"> </w:t>
      </w:r>
      <w:r w:rsidRPr="002403E6">
        <w:t>any</w:t>
      </w:r>
      <w:r w:rsidRPr="002403E6">
        <w:rPr>
          <w:spacing w:val="27"/>
        </w:rPr>
        <w:t xml:space="preserve"> </w:t>
      </w:r>
      <w:r w:rsidRPr="002403E6">
        <w:t>of</w:t>
      </w:r>
      <w:r w:rsidRPr="002403E6">
        <w:rPr>
          <w:spacing w:val="32"/>
        </w:rPr>
        <w:t xml:space="preserve"> </w:t>
      </w:r>
      <w:r w:rsidRPr="002403E6">
        <w:t>the</w:t>
      </w:r>
      <w:r w:rsidRPr="002403E6">
        <w:rPr>
          <w:spacing w:val="28"/>
        </w:rPr>
        <w:t xml:space="preserve"> </w:t>
      </w:r>
      <w:r w:rsidRPr="002403E6">
        <w:t>following</w:t>
      </w:r>
      <w:r w:rsidRPr="002403E6">
        <w:rPr>
          <w:spacing w:val="31"/>
        </w:rPr>
        <w:t xml:space="preserve"> </w:t>
      </w:r>
      <w:r w:rsidRPr="002403E6">
        <w:t>grounds</w:t>
      </w:r>
      <w:r w:rsidRPr="002403E6">
        <w:rPr>
          <w:spacing w:val="31"/>
        </w:rPr>
        <w:t xml:space="preserve"> </w:t>
      </w:r>
      <w:r w:rsidRPr="002403E6">
        <w:t>exist,</w:t>
      </w:r>
      <w:r w:rsidRPr="002403E6">
        <w:rPr>
          <w:spacing w:val="31"/>
        </w:rPr>
        <w:t xml:space="preserve"> </w:t>
      </w:r>
      <w:r w:rsidRPr="002403E6">
        <w:t>to</w:t>
      </w:r>
      <w:r w:rsidRPr="002403E6">
        <w:rPr>
          <w:spacing w:val="31"/>
        </w:rPr>
        <w:t xml:space="preserve"> </w:t>
      </w:r>
      <w:r w:rsidRPr="002403E6">
        <w:t>obtain from the Controller the erasure of personal data concerning him/her without undue delay:</w:t>
      </w:r>
    </w:p>
    <w:p w14:paraId="6C69FBBC" w14:textId="77777777" w:rsidR="00323434" w:rsidRPr="002403E6" w:rsidRDefault="00CC5355">
      <w:pPr>
        <w:pStyle w:val="Listaszerbekezds"/>
        <w:numPr>
          <w:ilvl w:val="1"/>
          <w:numId w:val="1"/>
        </w:numPr>
        <w:tabs>
          <w:tab w:val="left" w:pos="936"/>
          <w:tab w:val="left" w:pos="937"/>
        </w:tabs>
        <w:spacing w:before="1"/>
        <w:ind w:right="118"/>
        <w:jc w:val="left"/>
      </w:pPr>
      <w:r w:rsidRPr="002403E6">
        <w:t>the personal data are no longer necessary in relation to the purposes for which they were collected or otherwise processed;</w:t>
      </w:r>
    </w:p>
    <w:p w14:paraId="38EB3F1A" w14:textId="77777777" w:rsidR="00323434" w:rsidRPr="002403E6" w:rsidRDefault="00CC5355">
      <w:pPr>
        <w:pStyle w:val="Listaszerbekezds"/>
        <w:numPr>
          <w:ilvl w:val="1"/>
          <w:numId w:val="1"/>
        </w:numPr>
        <w:tabs>
          <w:tab w:val="left" w:pos="936"/>
          <w:tab w:val="left" w:pos="937"/>
        </w:tabs>
        <w:ind w:right="111"/>
        <w:jc w:val="left"/>
      </w:pPr>
      <w:r w:rsidRPr="002403E6">
        <w:t>the data subject withdraws consent on which the processing is based and there is no other legal ground for the processing;</w:t>
      </w:r>
    </w:p>
    <w:p w14:paraId="33E0A030" w14:textId="77777777" w:rsidR="00323434" w:rsidRPr="002403E6" w:rsidRDefault="00CC5355">
      <w:pPr>
        <w:pStyle w:val="Listaszerbekezds"/>
        <w:numPr>
          <w:ilvl w:val="1"/>
          <w:numId w:val="1"/>
        </w:numPr>
        <w:tabs>
          <w:tab w:val="left" w:pos="936"/>
          <w:tab w:val="left" w:pos="937"/>
        </w:tabs>
        <w:spacing w:before="1"/>
        <w:ind w:right="119"/>
        <w:jc w:val="left"/>
      </w:pPr>
      <w:r w:rsidRPr="002403E6">
        <w:t>the</w:t>
      </w:r>
      <w:r w:rsidRPr="002403E6">
        <w:rPr>
          <w:spacing w:val="40"/>
        </w:rPr>
        <w:t xml:space="preserve"> </w:t>
      </w:r>
      <w:r w:rsidRPr="002403E6">
        <w:t>data</w:t>
      </w:r>
      <w:r w:rsidRPr="002403E6">
        <w:rPr>
          <w:spacing w:val="40"/>
        </w:rPr>
        <w:t xml:space="preserve"> </w:t>
      </w:r>
      <w:r w:rsidRPr="002403E6">
        <w:t>subject</w:t>
      </w:r>
      <w:r w:rsidRPr="002403E6">
        <w:rPr>
          <w:spacing w:val="40"/>
        </w:rPr>
        <w:t xml:space="preserve"> </w:t>
      </w:r>
      <w:r w:rsidRPr="002403E6">
        <w:t>objects</w:t>
      </w:r>
      <w:r w:rsidRPr="002403E6">
        <w:rPr>
          <w:spacing w:val="40"/>
        </w:rPr>
        <w:t xml:space="preserve"> </w:t>
      </w:r>
      <w:r w:rsidRPr="002403E6">
        <w:t>to</w:t>
      </w:r>
      <w:r w:rsidRPr="002403E6">
        <w:rPr>
          <w:spacing w:val="40"/>
        </w:rPr>
        <w:t xml:space="preserve"> </w:t>
      </w:r>
      <w:r w:rsidRPr="002403E6">
        <w:t>the</w:t>
      </w:r>
      <w:r w:rsidRPr="002403E6">
        <w:rPr>
          <w:spacing w:val="40"/>
        </w:rPr>
        <w:t xml:space="preserve"> </w:t>
      </w:r>
      <w:r w:rsidRPr="002403E6">
        <w:t>processing</w:t>
      </w:r>
      <w:r w:rsidRPr="002403E6">
        <w:rPr>
          <w:spacing w:val="40"/>
        </w:rPr>
        <w:t xml:space="preserve"> </w:t>
      </w:r>
      <w:r w:rsidRPr="002403E6">
        <w:t>and</w:t>
      </w:r>
      <w:r w:rsidRPr="002403E6">
        <w:rPr>
          <w:spacing w:val="40"/>
        </w:rPr>
        <w:t xml:space="preserve"> </w:t>
      </w:r>
      <w:r w:rsidRPr="002403E6">
        <w:t>there</w:t>
      </w:r>
      <w:r w:rsidRPr="002403E6">
        <w:rPr>
          <w:spacing w:val="40"/>
        </w:rPr>
        <w:t xml:space="preserve"> </w:t>
      </w:r>
      <w:r w:rsidRPr="002403E6">
        <w:t>are</w:t>
      </w:r>
      <w:r w:rsidRPr="002403E6">
        <w:rPr>
          <w:spacing w:val="40"/>
        </w:rPr>
        <w:t xml:space="preserve"> </w:t>
      </w:r>
      <w:r w:rsidRPr="002403E6">
        <w:t>no</w:t>
      </w:r>
      <w:r w:rsidRPr="002403E6">
        <w:rPr>
          <w:spacing w:val="40"/>
        </w:rPr>
        <w:t xml:space="preserve"> </w:t>
      </w:r>
      <w:r w:rsidRPr="002403E6">
        <w:t>overriding</w:t>
      </w:r>
      <w:r w:rsidRPr="002403E6">
        <w:rPr>
          <w:spacing w:val="40"/>
        </w:rPr>
        <w:t xml:space="preserve"> </w:t>
      </w:r>
      <w:r w:rsidRPr="002403E6">
        <w:t>legitimate grounds for the processing (if applicable);</w:t>
      </w:r>
    </w:p>
    <w:p w14:paraId="4B6E1FD0" w14:textId="77777777" w:rsidR="00323434" w:rsidRPr="002403E6" w:rsidRDefault="00CC5355">
      <w:pPr>
        <w:pStyle w:val="Listaszerbekezds"/>
        <w:numPr>
          <w:ilvl w:val="1"/>
          <w:numId w:val="1"/>
        </w:numPr>
        <w:tabs>
          <w:tab w:val="left" w:pos="936"/>
          <w:tab w:val="left" w:pos="937"/>
        </w:tabs>
        <w:spacing w:line="251" w:lineRule="exact"/>
        <w:ind w:hanging="361"/>
        <w:jc w:val="left"/>
      </w:pPr>
      <w:r w:rsidRPr="002403E6">
        <w:t>the</w:t>
      </w:r>
      <w:r w:rsidRPr="002403E6">
        <w:rPr>
          <w:spacing w:val="-6"/>
        </w:rPr>
        <w:t xml:space="preserve"> </w:t>
      </w:r>
      <w:r w:rsidRPr="002403E6">
        <w:t>personal</w:t>
      </w:r>
      <w:r w:rsidRPr="002403E6">
        <w:rPr>
          <w:spacing w:val="-7"/>
        </w:rPr>
        <w:t xml:space="preserve"> </w:t>
      </w:r>
      <w:r w:rsidRPr="002403E6">
        <w:t>data</w:t>
      </w:r>
      <w:r w:rsidRPr="002403E6">
        <w:rPr>
          <w:spacing w:val="-6"/>
        </w:rPr>
        <w:t xml:space="preserve"> </w:t>
      </w:r>
      <w:r w:rsidRPr="002403E6">
        <w:t>have</w:t>
      </w:r>
      <w:r w:rsidRPr="002403E6">
        <w:rPr>
          <w:spacing w:val="-5"/>
        </w:rPr>
        <w:t xml:space="preserve"> </w:t>
      </w:r>
      <w:r w:rsidRPr="002403E6">
        <w:t>been</w:t>
      </w:r>
      <w:r w:rsidRPr="002403E6">
        <w:rPr>
          <w:spacing w:val="-6"/>
        </w:rPr>
        <w:t xml:space="preserve"> </w:t>
      </w:r>
      <w:r w:rsidRPr="002403E6">
        <w:t>unlawfully</w:t>
      </w:r>
      <w:r w:rsidRPr="002403E6">
        <w:rPr>
          <w:spacing w:val="-7"/>
        </w:rPr>
        <w:t xml:space="preserve"> </w:t>
      </w:r>
      <w:r w:rsidRPr="002403E6">
        <w:rPr>
          <w:spacing w:val="-2"/>
        </w:rPr>
        <w:t>processed;</w:t>
      </w:r>
    </w:p>
    <w:p w14:paraId="5AC74840" w14:textId="77777777" w:rsidR="00323434" w:rsidRPr="002403E6" w:rsidRDefault="00CC5355">
      <w:pPr>
        <w:pStyle w:val="Listaszerbekezds"/>
        <w:numPr>
          <w:ilvl w:val="1"/>
          <w:numId w:val="1"/>
        </w:numPr>
        <w:tabs>
          <w:tab w:val="left" w:pos="936"/>
          <w:tab w:val="left" w:pos="937"/>
        </w:tabs>
        <w:spacing w:before="1"/>
        <w:ind w:right="119"/>
        <w:jc w:val="left"/>
      </w:pPr>
      <w:r w:rsidRPr="002403E6">
        <w:t>the personal data have to be erased</w:t>
      </w:r>
      <w:r w:rsidRPr="002403E6">
        <w:rPr>
          <w:spacing w:val="-2"/>
        </w:rPr>
        <w:t xml:space="preserve"> </w:t>
      </w:r>
      <w:r w:rsidRPr="002403E6">
        <w:t>for</w:t>
      </w:r>
      <w:r w:rsidRPr="002403E6">
        <w:rPr>
          <w:spacing w:val="-1"/>
        </w:rPr>
        <w:t xml:space="preserve"> </w:t>
      </w:r>
      <w:r w:rsidRPr="002403E6">
        <w:t>compliance with a legal obligation</w:t>
      </w:r>
      <w:r w:rsidRPr="002403E6">
        <w:rPr>
          <w:spacing w:val="-2"/>
        </w:rPr>
        <w:t xml:space="preserve"> </w:t>
      </w:r>
      <w:r w:rsidRPr="002403E6">
        <w:t>in Union or Member State law to which the Controller is subject;</w:t>
      </w:r>
    </w:p>
    <w:p w14:paraId="2A2BA95A" w14:textId="77777777" w:rsidR="00323434" w:rsidRPr="002403E6" w:rsidRDefault="00CC5355">
      <w:pPr>
        <w:pStyle w:val="Listaszerbekezds"/>
        <w:numPr>
          <w:ilvl w:val="1"/>
          <w:numId w:val="1"/>
        </w:numPr>
        <w:tabs>
          <w:tab w:val="left" w:pos="936"/>
          <w:tab w:val="left" w:pos="937"/>
        </w:tabs>
        <w:ind w:right="122"/>
        <w:jc w:val="left"/>
      </w:pPr>
      <w:r w:rsidRPr="002403E6">
        <w:t>the personal data</w:t>
      </w:r>
      <w:r w:rsidRPr="002403E6">
        <w:rPr>
          <w:spacing w:val="25"/>
        </w:rPr>
        <w:t xml:space="preserve"> </w:t>
      </w:r>
      <w:r w:rsidRPr="002403E6">
        <w:t>have</w:t>
      </w:r>
      <w:r w:rsidRPr="002403E6">
        <w:rPr>
          <w:spacing w:val="25"/>
        </w:rPr>
        <w:t xml:space="preserve"> </w:t>
      </w:r>
      <w:r w:rsidRPr="002403E6">
        <w:t>been collected</w:t>
      </w:r>
      <w:r w:rsidRPr="002403E6">
        <w:rPr>
          <w:spacing w:val="25"/>
        </w:rPr>
        <w:t xml:space="preserve"> </w:t>
      </w:r>
      <w:r w:rsidRPr="002403E6">
        <w:t>in</w:t>
      </w:r>
      <w:r w:rsidRPr="002403E6">
        <w:rPr>
          <w:spacing w:val="25"/>
        </w:rPr>
        <w:t xml:space="preserve"> </w:t>
      </w:r>
      <w:r w:rsidRPr="002403E6">
        <w:t>relation</w:t>
      </w:r>
      <w:r w:rsidRPr="002403E6">
        <w:rPr>
          <w:spacing w:val="25"/>
        </w:rPr>
        <w:t xml:space="preserve"> </w:t>
      </w:r>
      <w:r w:rsidRPr="002403E6">
        <w:t>to</w:t>
      </w:r>
      <w:r w:rsidRPr="002403E6">
        <w:rPr>
          <w:spacing w:val="25"/>
        </w:rPr>
        <w:t xml:space="preserve"> </w:t>
      </w:r>
      <w:r w:rsidRPr="002403E6">
        <w:t>the offer</w:t>
      </w:r>
      <w:r w:rsidRPr="002403E6">
        <w:rPr>
          <w:spacing w:val="25"/>
        </w:rPr>
        <w:t xml:space="preserve"> </w:t>
      </w:r>
      <w:r w:rsidRPr="002403E6">
        <w:t>of</w:t>
      </w:r>
      <w:r w:rsidRPr="002403E6">
        <w:rPr>
          <w:spacing w:val="28"/>
        </w:rPr>
        <w:t xml:space="preserve"> </w:t>
      </w:r>
      <w:r w:rsidRPr="002403E6">
        <w:t xml:space="preserve">information society </w:t>
      </w:r>
      <w:r w:rsidRPr="002403E6">
        <w:rPr>
          <w:spacing w:val="-2"/>
        </w:rPr>
        <w:t>services.</w:t>
      </w:r>
    </w:p>
    <w:p w14:paraId="680C9CF6" w14:textId="77777777" w:rsidR="00323434" w:rsidRPr="002403E6" w:rsidRDefault="00323434">
      <w:pPr>
        <w:pStyle w:val="Szvegtrzs"/>
      </w:pPr>
    </w:p>
    <w:p w14:paraId="46EE7D35" w14:textId="77777777" w:rsidR="00323434" w:rsidRPr="002403E6" w:rsidRDefault="00CC5355" w:rsidP="00880164">
      <w:pPr>
        <w:pStyle w:val="Szvegtrzs"/>
        <w:ind w:right="115"/>
        <w:jc w:val="both"/>
      </w:pPr>
      <w:r w:rsidRPr="002403E6">
        <w:t xml:space="preserve">The above rule on the erasure of the data shall not apply to the extent that processing is </w:t>
      </w:r>
      <w:r w:rsidRPr="002403E6">
        <w:rPr>
          <w:spacing w:val="-2"/>
        </w:rPr>
        <w:t>necessary:</w:t>
      </w:r>
    </w:p>
    <w:p w14:paraId="46462D0D" w14:textId="77777777" w:rsidR="00323434" w:rsidRPr="002403E6" w:rsidRDefault="00CC5355">
      <w:pPr>
        <w:pStyle w:val="Listaszerbekezds"/>
        <w:numPr>
          <w:ilvl w:val="1"/>
          <w:numId w:val="1"/>
        </w:numPr>
        <w:tabs>
          <w:tab w:val="left" w:pos="937"/>
        </w:tabs>
        <w:spacing w:line="253" w:lineRule="exact"/>
        <w:ind w:hanging="361"/>
      </w:pPr>
      <w:r w:rsidRPr="002403E6">
        <w:t>for</w:t>
      </w:r>
      <w:r w:rsidRPr="002403E6">
        <w:rPr>
          <w:spacing w:val="-8"/>
        </w:rPr>
        <w:t xml:space="preserve"> </w:t>
      </w:r>
      <w:r w:rsidRPr="002403E6">
        <w:t>exercising</w:t>
      </w:r>
      <w:r w:rsidRPr="002403E6">
        <w:rPr>
          <w:spacing w:val="-5"/>
        </w:rPr>
        <w:t xml:space="preserve"> </w:t>
      </w:r>
      <w:r w:rsidRPr="002403E6">
        <w:t>the</w:t>
      </w:r>
      <w:r w:rsidRPr="002403E6">
        <w:rPr>
          <w:spacing w:val="-7"/>
        </w:rPr>
        <w:t xml:space="preserve"> </w:t>
      </w:r>
      <w:r w:rsidRPr="002403E6">
        <w:t>right</w:t>
      </w:r>
      <w:r w:rsidRPr="002403E6">
        <w:rPr>
          <w:spacing w:val="-5"/>
        </w:rPr>
        <w:t xml:space="preserve"> </w:t>
      </w:r>
      <w:r w:rsidRPr="002403E6">
        <w:t>of</w:t>
      </w:r>
      <w:r w:rsidRPr="002403E6">
        <w:rPr>
          <w:spacing w:val="-6"/>
        </w:rPr>
        <w:t xml:space="preserve"> </w:t>
      </w:r>
      <w:r w:rsidRPr="002403E6">
        <w:t>freedom</w:t>
      </w:r>
      <w:r w:rsidRPr="002403E6">
        <w:rPr>
          <w:spacing w:val="-6"/>
        </w:rPr>
        <w:t xml:space="preserve"> </w:t>
      </w:r>
      <w:r w:rsidRPr="002403E6">
        <w:t>of</w:t>
      </w:r>
      <w:r w:rsidRPr="002403E6">
        <w:rPr>
          <w:spacing w:val="-3"/>
        </w:rPr>
        <w:t xml:space="preserve"> </w:t>
      </w:r>
      <w:r w:rsidRPr="002403E6">
        <w:t>expression</w:t>
      </w:r>
      <w:r w:rsidRPr="002403E6">
        <w:rPr>
          <w:spacing w:val="-5"/>
        </w:rPr>
        <w:t xml:space="preserve"> </w:t>
      </w:r>
      <w:r w:rsidRPr="002403E6">
        <w:t>and</w:t>
      </w:r>
      <w:r w:rsidRPr="002403E6">
        <w:rPr>
          <w:spacing w:val="-4"/>
        </w:rPr>
        <w:t xml:space="preserve"> </w:t>
      </w:r>
      <w:r w:rsidRPr="002403E6">
        <w:rPr>
          <w:spacing w:val="-2"/>
        </w:rPr>
        <w:t>information;</w:t>
      </w:r>
    </w:p>
    <w:p w14:paraId="0D3B1A8D" w14:textId="77777777" w:rsidR="00323434" w:rsidRPr="002403E6" w:rsidRDefault="00CC5355">
      <w:pPr>
        <w:pStyle w:val="Listaszerbekezds"/>
        <w:numPr>
          <w:ilvl w:val="1"/>
          <w:numId w:val="1"/>
        </w:numPr>
        <w:tabs>
          <w:tab w:val="left" w:pos="937"/>
        </w:tabs>
        <w:ind w:right="115"/>
      </w:pPr>
      <w:r w:rsidRPr="002403E6">
        <w:t>for compliance with a legal obligation which requires processing by Union or Member State law to which the Controller is subject or for the performance of a task carried</w:t>
      </w:r>
      <w:r w:rsidRPr="002403E6">
        <w:rPr>
          <w:spacing w:val="40"/>
        </w:rPr>
        <w:t xml:space="preserve"> </w:t>
      </w:r>
      <w:r w:rsidRPr="002403E6">
        <w:t>out in the public interest or in the exercise of official authority vested in the</w:t>
      </w:r>
      <w:r w:rsidRPr="002403E6">
        <w:rPr>
          <w:spacing w:val="-1"/>
        </w:rPr>
        <w:t xml:space="preserve"> </w:t>
      </w:r>
      <w:r w:rsidRPr="002403E6">
        <w:t>Controller;</w:t>
      </w:r>
    </w:p>
    <w:p w14:paraId="2F7649FF" w14:textId="77777777" w:rsidR="00323434" w:rsidRPr="002403E6" w:rsidRDefault="00CC5355">
      <w:pPr>
        <w:pStyle w:val="Listaszerbekezds"/>
        <w:numPr>
          <w:ilvl w:val="1"/>
          <w:numId w:val="1"/>
        </w:numPr>
        <w:tabs>
          <w:tab w:val="left" w:pos="937"/>
        </w:tabs>
        <w:ind w:right="114"/>
      </w:pPr>
      <w:r w:rsidRPr="002403E6">
        <w:t>for reasons of public interest in the area of public health, for archiving purposes in the public interest, scientific or historical research purposes or statistical purposes; or</w:t>
      </w:r>
    </w:p>
    <w:p w14:paraId="68018D02" w14:textId="77777777" w:rsidR="00323434" w:rsidRPr="002403E6" w:rsidRDefault="00CC5355">
      <w:pPr>
        <w:pStyle w:val="Listaszerbekezds"/>
        <w:numPr>
          <w:ilvl w:val="1"/>
          <w:numId w:val="1"/>
        </w:numPr>
        <w:tabs>
          <w:tab w:val="left" w:pos="937"/>
        </w:tabs>
        <w:ind w:hanging="361"/>
      </w:pPr>
      <w:r w:rsidRPr="002403E6">
        <w:t>for</w:t>
      </w:r>
      <w:r w:rsidRPr="002403E6">
        <w:rPr>
          <w:spacing w:val="-7"/>
        </w:rPr>
        <w:t xml:space="preserve"> </w:t>
      </w:r>
      <w:r w:rsidRPr="002403E6">
        <w:t>the</w:t>
      </w:r>
      <w:r w:rsidRPr="002403E6">
        <w:rPr>
          <w:spacing w:val="-7"/>
        </w:rPr>
        <w:t xml:space="preserve"> </w:t>
      </w:r>
      <w:r w:rsidRPr="002403E6">
        <w:t>establishment,</w:t>
      </w:r>
      <w:r w:rsidRPr="002403E6">
        <w:rPr>
          <w:spacing w:val="-4"/>
        </w:rPr>
        <w:t xml:space="preserve"> </w:t>
      </w:r>
      <w:r w:rsidRPr="002403E6">
        <w:t>exercise</w:t>
      </w:r>
      <w:r w:rsidRPr="002403E6">
        <w:rPr>
          <w:spacing w:val="-5"/>
        </w:rPr>
        <w:t xml:space="preserve"> </w:t>
      </w:r>
      <w:r w:rsidRPr="002403E6">
        <w:t>or</w:t>
      </w:r>
      <w:r w:rsidRPr="002403E6">
        <w:rPr>
          <w:spacing w:val="-6"/>
        </w:rPr>
        <w:t xml:space="preserve"> </w:t>
      </w:r>
      <w:r w:rsidRPr="002403E6">
        <w:t>defence</w:t>
      </w:r>
      <w:r w:rsidRPr="002403E6">
        <w:rPr>
          <w:spacing w:val="-6"/>
        </w:rPr>
        <w:t xml:space="preserve"> </w:t>
      </w:r>
      <w:r w:rsidRPr="002403E6">
        <w:t>of</w:t>
      </w:r>
      <w:r w:rsidRPr="002403E6">
        <w:rPr>
          <w:spacing w:val="-3"/>
        </w:rPr>
        <w:t xml:space="preserve"> </w:t>
      </w:r>
      <w:r w:rsidRPr="002403E6">
        <w:t>legal</w:t>
      </w:r>
      <w:r w:rsidRPr="002403E6">
        <w:rPr>
          <w:spacing w:val="-5"/>
        </w:rPr>
        <w:t xml:space="preserve"> </w:t>
      </w:r>
      <w:r w:rsidRPr="002403E6">
        <w:rPr>
          <w:spacing w:val="-2"/>
        </w:rPr>
        <w:t>claims.</w:t>
      </w:r>
    </w:p>
    <w:p w14:paraId="1E8B699C" w14:textId="77777777" w:rsidR="00323434" w:rsidRPr="002403E6" w:rsidRDefault="00323434">
      <w:pPr>
        <w:pStyle w:val="Szvegtrzs"/>
      </w:pPr>
    </w:p>
    <w:p w14:paraId="655F3E04" w14:textId="77777777" w:rsidR="00323434" w:rsidRPr="002403E6" w:rsidRDefault="00CC5355" w:rsidP="00880164">
      <w:pPr>
        <w:pStyle w:val="Listaszerbekezds"/>
        <w:numPr>
          <w:ilvl w:val="0"/>
          <w:numId w:val="1"/>
        </w:numPr>
        <w:tabs>
          <w:tab w:val="left" w:pos="500"/>
        </w:tabs>
        <w:spacing w:line="252" w:lineRule="exact"/>
        <w:ind w:hanging="499"/>
        <w:jc w:val="both"/>
      </w:pPr>
      <w:r w:rsidRPr="002403E6">
        <w:rPr>
          <w:u w:val="single"/>
        </w:rPr>
        <w:t>Right</w:t>
      </w:r>
      <w:r w:rsidRPr="002403E6">
        <w:rPr>
          <w:spacing w:val="-8"/>
          <w:u w:val="single"/>
        </w:rPr>
        <w:t xml:space="preserve"> </w:t>
      </w:r>
      <w:r w:rsidRPr="002403E6">
        <w:rPr>
          <w:u w:val="single"/>
        </w:rPr>
        <w:t>to</w:t>
      </w:r>
      <w:r w:rsidRPr="002403E6">
        <w:rPr>
          <w:spacing w:val="-6"/>
          <w:u w:val="single"/>
        </w:rPr>
        <w:t xml:space="preserve"> </w:t>
      </w:r>
      <w:r w:rsidRPr="002403E6">
        <w:rPr>
          <w:u w:val="single"/>
        </w:rPr>
        <w:t>restriction</w:t>
      </w:r>
      <w:r w:rsidRPr="002403E6">
        <w:rPr>
          <w:spacing w:val="-4"/>
          <w:u w:val="single"/>
        </w:rPr>
        <w:t xml:space="preserve"> </w:t>
      </w:r>
      <w:r w:rsidRPr="002403E6">
        <w:rPr>
          <w:u w:val="single"/>
        </w:rPr>
        <w:t>of</w:t>
      </w:r>
      <w:r w:rsidRPr="002403E6">
        <w:rPr>
          <w:spacing w:val="-3"/>
          <w:u w:val="single"/>
        </w:rPr>
        <w:t xml:space="preserve"> </w:t>
      </w:r>
      <w:r w:rsidRPr="002403E6">
        <w:rPr>
          <w:u w:val="single"/>
        </w:rPr>
        <w:t>processing</w:t>
      </w:r>
      <w:r w:rsidRPr="002403E6">
        <w:rPr>
          <w:spacing w:val="-1"/>
          <w:u w:val="single"/>
        </w:rPr>
        <w:t xml:space="preserve"> </w:t>
      </w:r>
      <w:r w:rsidRPr="002403E6">
        <w:rPr>
          <w:u w:val="single"/>
        </w:rPr>
        <w:t>(Article</w:t>
      </w:r>
      <w:r w:rsidRPr="002403E6">
        <w:rPr>
          <w:spacing w:val="-4"/>
          <w:u w:val="single"/>
        </w:rPr>
        <w:t xml:space="preserve"> </w:t>
      </w:r>
      <w:r w:rsidRPr="002403E6">
        <w:rPr>
          <w:u w:val="single"/>
        </w:rPr>
        <w:t>18</w:t>
      </w:r>
      <w:r w:rsidRPr="002403E6">
        <w:rPr>
          <w:spacing w:val="-6"/>
          <w:u w:val="single"/>
        </w:rPr>
        <w:t xml:space="preserve"> </w:t>
      </w:r>
      <w:r w:rsidRPr="002403E6">
        <w:rPr>
          <w:u w:val="single"/>
        </w:rPr>
        <w:t>of</w:t>
      </w:r>
      <w:r w:rsidRPr="002403E6">
        <w:rPr>
          <w:spacing w:val="-2"/>
          <w:u w:val="single"/>
        </w:rPr>
        <w:t xml:space="preserve"> </w:t>
      </w:r>
      <w:r w:rsidRPr="002403E6">
        <w:rPr>
          <w:u w:val="single"/>
        </w:rPr>
        <w:t>the</w:t>
      </w:r>
      <w:r w:rsidRPr="002403E6">
        <w:rPr>
          <w:spacing w:val="-6"/>
          <w:u w:val="single"/>
        </w:rPr>
        <w:t xml:space="preserve"> </w:t>
      </w:r>
      <w:r w:rsidRPr="002403E6">
        <w:rPr>
          <w:spacing w:val="-2"/>
          <w:u w:val="single"/>
        </w:rPr>
        <w:t>GDPR)</w:t>
      </w:r>
    </w:p>
    <w:p w14:paraId="11DB1013" w14:textId="77777777" w:rsidR="00323434" w:rsidRPr="002403E6" w:rsidRDefault="00CC5355" w:rsidP="00880164">
      <w:pPr>
        <w:pStyle w:val="Szvegtrzs"/>
        <w:ind w:right="111"/>
        <w:jc w:val="both"/>
      </w:pPr>
      <w:r w:rsidRPr="002403E6">
        <w:t>The data subject shall have the right to obtain from the Controller restriction of the data processing if one of the following conditions applies:</w:t>
      </w:r>
    </w:p>
    <w:p w14:paraId="1C045C9B" w14:textId="77777777" w:rsidR="00323434" w:rsidRPr="002403E6" w:rsidRDefault="00CC5355">
      <w:pPr>
        <w:pStyle w:val="Listaszerbekezds"/>
        <w:numPr>
          <w:ilvl w:val="1"/>
          <w:numId w:val="1"/>
        </w:numPr>
        <w:tabs>
          <w:tab w:val="left" w:pos="937"/>
        </w:tabs>
        <w:ind w:right="117"/>
      </w:pPr>
      <w:r w:rsidRPr="002403E6">
        <w:t>the accuracy of the personal data is contested by the data subject, for a period enabling the Controller to verify the accuracy of the personal data;</w:t>
      </w:r>
    </w:p>
    <w:p w14:paraId="6E616685" w14:textId="77777777" w:rsidR="00323434" w:rsidRPr="002403E6" w:rsidRDefault="00CC5355">
      <w:pPr>
        <w:pStyle w:val="Listaszerbekezds"/>
        <w:numPr>
          <w:ilvl w:val="1"/>
          <w:numId w:val="1"/>
        </w:numPr>
        <w:tabs>
          <w:tab w:val="left" w:pos="937"/>
        </w:tabs>
        <w:spacing w:before="1"/>
        <w:ind w:right="116"/>
      </w:pPr>
      <w:r w:rsidRPr="002403E6">
        <w:lastRenderedPageBreak/>
        <w:t>the processing is unlawful and the data subject opposes the erasure of the personal data and requests the restriction of their use instead;</w:t>
      </w:r>
    </w:p>
    <w:p w14:paraId="29A6EFB5" w14:textId="77777777" w:rsidR="00323434" w:rsidRPr="002403E6" w:rsidRDefault="00CC5355">
      <w:pPr>
        <w:pStyle w:val="Listaszerbekezds"/>
        <w:numPr>
          <w:ilvl w:val="1"/>
          <w:numId w:val="1"/>
        </w:numPr>
        <w:tabs>
          <w:tab w:val="left" w:pos="937"/>
        </w:tabs>
        <w:ind w:right="116"/>
      </w:pPr>
      <w:r w:rsidRPr="002403E6">
        <w:t>the Controller no longer needs the personal data for the purposes of the processing, but they</w:t>
      </w:r>
      <w:r w:rsidRPr="002403E6">
        <w:rPr>
          <w:spacing w:val="-4"/>
        </w:rPr>
        <w:t xml:space="preserve"> </w:t>
      </w:r>
      <w:r w:rsidRPr="002403E6">
        <w:t>are</w:t>
      </w:r>
      <w:r w:rsidRPr="002403E6">
        <w:rPr>
          <w:spacing w:val="-1"/>
        </w:rPr>
        <w:t xml:space="preserve"> </w:t>
      </w:r>
      <w:r w:rsidRPr="002403E6">
        <w:t>required</w:t>
      </w:r>
      <w:r w:rsidRPr="002403E6">
        <w:rPr>
          <w:spacing w:val="-2"/>
        </w:rPr>
        <w:t xml:space="preserve"> </w:t>
      </w:r>
      <w:r w:rsidRPr="002403E6">
        <w:t>by</w:t>
      </w:r>
      <w:r w:rsidRPr="002403E6">
        <w:rPr>
          <w:spacing w:val="-4"/>
        </w:rPr>
        <w:t xml:space="preserve"> </w:t>
      </w:r>
      <w:r w:rsidRPr="002403E6">
        <w:t>the data</w:t>
      </w:r>
      <w:r w:rsidRPr="002403E6">
        <w:rPr>
          <w:spacing w:val="-2"/>
        </w:rPr>
        <w:t xml:space="preserve"> </w:t>
      </w:r>
      <w:r w:rsidRPr="002403E6">
        <w:t>subject</w:t>
      </w:r>
      <w:r w:rsidRPr="002403E6">
        <w:rPr>
          <w:spacing w:val="-3"/>
        </w:rPr>
        <w:t xml:space="preserve"> </w:t>
      </w:r>
      <w:r w:rsidRPr="002403E6">
        <w:t>for</w:t>
      </w:r>
      <w:r w:rsidRPr="002403E6">
        <w:rPr>
          <w:spacing w:val="-1"/>
        </w:rPr>
        <w:t xml:space="preserve"> </w:t>
      </w:r>
      <w:r w:rsidRPr="002403E6">
        <w:t>the</w:t>
      </w:r>
      <w:r w:rsidRPr="002403E6">
        <w:rPr>
          <w:spacing w:val="-2"/>
        </w:rPr>
        <w:t xml:space="preserve"> </w:t>
      </w:r>
      <w:r w:rsidRPr="002403E6">
        <w:t>establishment, exercise or</w:t>
      </w:r>
      <w:r w:rsidRPr="002403E6">
        <w:rPr>
          <w:spacing w:val="-3"/>
        </w:rPr>
        <w:t xml:space="preserve"> </w:t>
      </w:r>
      <w:r w:rsidRPr="002403E6">
        <w:t>defence</w:t>
      </w:r>
      <w:r w:rsidRPr="002403E6">
        <w:rPr>
          <w:spacing w:val="-2"/>
        </w:rPr>
        <w:t xml:space="preserve"> </w:t>
      </w:r>
      <w:r w:rsidRPr="002403E6">
        <w:t>of legal claims; or</w:t>
      </w:r>
    </w:p>
    <w:p w14:paraId="0446C21B" w14:textId="77777777" w:rsidR="00323434" w:rsidRPr="002403E6" w:rsidRDefault="00CC5355">
      <w:pPr>
        <w:pStyle w:val="Listaszerbekezds"/>
        <w:numPr>
          <w:ilvl w:val="1"/>
          <w:numId w:val="1"/>
        </w:numPr>
        <w:tabs>
          <w:tab w:val="left" w:pos="937"/>
        </w:tabs>
        <w:ind w:right="113"/>
      </w:pPr>
      <w:r w:rsidRPr="002403E6">
        <w:t>the data subject has objected to the data processing, in which case the restriction is applicable for the period until it is verified whether the legitimate grounds of the Controller override those of the data subject.</w:t>
      </w:r>
    </w:p>
    <w:p w14:paraId="299146FF" w14:textId="77777777" w:rsidR="00323434" w:rsidRPr="002403E6" w:rsidRDefault="00323434">
      <w:pPr>
        <w:pStyle w:val="Szvegtrzs"/>
        <w:spacing w:before="10"/>
      </w:pPr>
    </w:p>
    <w:p w14:paraId="455D7F86" w14:textId="77777777" w:rsidR="00323434" w:rsidRPr="002403E6" w:rsidRDefault="00CC5355" w:rsidP="00880164">
      <w:pPr>
        <w:pStyle w:val="Szvegtrzs"/>
        <w:ind w:right="113"/>
        <w:jc w:val="both"/>
      </w:pPr>
      <w:r w:rsidRPr="002403E6">
        <w:t>If the data processing has been restricted, such personal data shall, with the exception of storage, only be processed with the data subject's consent or for the establishment, exercise or defence of legal claims or for the protection of the rights of another natural or legal person or for reasons of important public interest of the Union or of a Member State.</w:t>
      </w:r>
    </w:p>
    <w:p w14:paraId="2EF21E2F" w14:textId="77777777" w:rsidR="00323434" w:rsidRPr="002403E6" w:rsidRDefault="00323434" w:rsidP="00880164">
      <w:pPr>
        <w:pStyle w:val="Szvegtrzs"/>
      </w:pPr>
    </w:p>
    <w:p w14:paraId="197CB723" w14:textId="77777777" w:rsidR="00323434" w:rsidRPr="002403E6" w:rsidRDefault="00CC5355" w:rsidP="00880164">
      <w:pPr>
        <w:pStyle w:val="Szvegtrzs"/>
      </w:pPr>
      <w:r w:rsidRPr="002403E6">
        <w:t>A</w:t>
      </w:r>
      <w:r w:rsidRPr="002403E6">
        <w:rPr>
          <w:spacing w:val="-2"/>
        </w:rPr>
        <w:t xml:space="preserve"> </w:t>
      </w:r>
      <w:r w:rsidRPr="002403E6">
        <w:t>data</w:t>
      </w:r>
      <w:r w:rsidRPr="002403E6">
        <w:rPr>
          <w:spacing w:val="-4"/>
        </w:rPr>
        <w:t xml:space="preserve"> </w:t>
      </w:r>
      <w:r w:rsidRPr="002403E6">
        <w:t>subject</w:t>
      </w:r>
      <w:r w:rsidRPr="002403E6">
        <w:rPr>
          <w:spacing w:val="-3"/>
        </w:rPr>
        <w:t xml:space="preserve"> </w:t>
      </w:r>
      <w:r w:rsidRPr="002403E6">
        <w:t>who</w:t>
      </w:r>
      <w:r w:rsidRPr="002403E6">
        <w:rPr>
          <w:spacing w:val="-2"/>
        </w:rPr>
        <w:t xml:space="preserve"> </w:t>
      </w:r>
      <w:r w:rsidRPr="002403E6">
        <w:t>has</w:t>
      </w:r>
      <w:r w:rsidRPr="002403E6">
        <w:rPr>
          <w:spacing w:val="-4"/>
        </w:rPr>
        <w:t xml:space="preserve"> </w:t>
      </w:r>
      <w:r w:rsidRPr="002403E6">
        <w:t>obtained</w:t>
      </w:r>
      <w:r w:rsidRPr="002403E6">
        <w:rPr>
          <w:spacing w:val="-2"/>
        </w:rPr>
        <w:t xml:space="preserve"> </w:t>
      </w:r>
      <w:r w:rsidRPr="002403E6">
        <w:t>restriction</w:t>
      </w:r>
      <w:r w:rsidRPr="002403E6">
        <w:rPr>
          <w:spacing w:val="-2"/>
        </w:rPr>
        <w:t xml:space="preserve"> </w:t>
      </w:r>
      <w:r w:rsidRPr="002403E6">
        <w:t>of the</w:t>
      </w:r>
      <w:r w:rsidRPr="002403E6">
        <w:rPr>
          <w:spacing w:val="-2"/>
        </w:rPr>
        <w:t xml:space="preserve"> </w:t>
      </w:r>
      <w:r w:rsidRPr="002403E6">
        <w:t>data</w:t>
      </w:r>
      <w:r w:rsidRPr="002403E6">
        <w:rPr>
          <w:spacing w:val="-3"/>
        </w:rPr>
        <w:t xml:space="preserve"> </w:t>
      </w:r>
      <w:r w:rsidRPr="002403E6">
        <w:t>processing</w:t>
      </w:r>
      <w:r w:rsidRPr="002403E6">
        <w:rPr>
          <w:spacing w:val="-2"/>
        </w:rPr>
        <w:t xml:space="preserve"> </w:t>
      </w:r>
      <w:r w:rsidRPr="002403E6">
        <w:t>shall</w:t>
      </w:r>
      <w:r w:rsidRPr="002403E6">
        <w:rPr>
          <w:spacing w:val="-2"/>
        </w:rPr>
        <w:t xml:space="preserve"> </w:t>
      </w:r>
      <w:r w:rsidRPr="002403E6">
        <w:t>be</w:t>
      </w:r>
      <w:r w:rsidRPr="002403E6">
        <w:rPr>
          <w:spacing w:val="-2"/>
        </w:rPr>
        <w:t xml:space="preserve"> </w:t>
      </w:r>
      <w:r w:rsidRPr="002403E6">
        <w:t>informed</w:t>
      </w:r>
      <w:r w:rsidRPr="002403E6">
        <w:rPr>
          <w:spacing w:val="-2"/>
        </w:rPr>
        <w:t xml:space="preserve"> </w:t>
      </w:r>
      <w:r w:rsidRPr="002403E6">
        <w:t>by</w:t>
      </w:r>
      <w:r w:rsidRPr="002403E6">
        <w:rPr>
          <w:spacing w:val="-6"/>
        </w:rPr>
        <w:t xml:space="preserve"> </w:t>
      </w:r>
      <w:r w:rsidRPr="002403E6">
        <w:t>the Controller before the restriction of processing is lifted.</w:t>
      </w:r>
    </w:p>
    <w:p w14:paraId="608A66D2" w14:textId="77777777" w:rsidR="00323434" w:rsidRPr="002403E6" w:rsidRDefault="00323434">
      <w:pPr>
        <w:pStyle w:val="Szvegtrzs"/>
        <w:spacing w:before="10"/>
      </w:pPr>
    </w:p>
    <w:p w14:paraId="38976D77" w14:textId="77777777" w:rsidR="00323434" w:rsidRPr="002403E6" w:rsidRDefault="00CC5355" w:rsidP="00880164">
      <w:pPr>
        <w:pStyle w:val="Listaszerbekezds"/>
        <w:numPr>
          <w:ilvl w:val="0"/>
          <w:numId w:val="1"/>
        </w:numPr>
        <w:tabs>
          <w:tab w:val="left" w:pos="500"/>
        </w:tabs>
        <w:spacing w:before="1"/>
        <w:ind w:right="116" w:hanging="499"/>
        <w:jc w:val="both"/>
      </w:pPr>
      <w:r w:rsidRPr="002403E6">
        <w:rPr>
          <w:u w:val="single"/>
        </w:rPr>
        <w:t>Notification obligation regarding rectification or erasure of the personal data or restriction</w:t>
      </w:r>
      <w:r w:rsidRPr="002403E6">
        <w:t xml:space="preserve"> </w:t>
      </w:r>
      <w:r w:rsidRPr="002403E6">
        <w:rPr>
          <w:u w:val="single"/>
        </w:rPr>
        <w:t>of the data processing (Article 19 of the GDPR)</w:t>
      </w:r>
    </w:p>
    <w:p w14:paraId="244F4CA4" w14:textId="77777777" w:rsidR="00323434" w:rsidRPr="002403E6" w:rsidRDefault="00CC5355" w:rsidP="00880164">
      <w:pPr>
        <w:pStyle w:val="Szvegtrzs"/>
        <w:spacing w:before="1"/>
        <w:ind w:right="112"/>
        <w:jc w:val="both"/>
      </w:pPr>
      <w:r w:rsidRPr="002403E6">
        <w:t>The Controller shall communicate any rectification or erasure of the personal data or restriction of the data processing to each recipient to whom the personal data have been disclosed, unless this proves impossible or involves disproportionate effort. The Controller shall inform the data subject about those recipients if the data subject requests it.</w:t>
      </w:r>
    </w:p>
    <w:p w14:paraId="113C0453" w14:textId="77777777" w:rsidR="00323434" w:rsidRPr="002403E6" w:rsidRDefault="00323434">
      <w:pPr>
        <w:pStyle w:val="Szvegtrzs"/>
        <w:spacing w:before="11"/>
      </w:pPr>
    </w:p>
    <w:p w14:paraId="467EA856" w14:textId="77777777" w:rsidR="00323434" w:rsidRPr="002403E6" w:rsidRDefault="00CC5355" w:rsidP="00880164">
      <w:pPr>
        <w:pStyle w:val="Listaszerbekezds"/>
        <w:numPr>
          <w:ilvl w:val="0"/>
          <w:numId w:val="1"/>
        </w:numPr>
        <w:tabs>
          <w:tab w:val="left" w:pos="500"/>
        </w:tabs>
        <w:spacing w:line="252" w:lineRule="exact"/>
        <w:ind w:hanging="499"/>
        <w:jc w:val="both"/>
      </w:pPr>
      <w:r w:rsidRPr="002403E6">
        <w:rPr>
          <w:u w:val="single"/>
        </w:rPr>
        <w:t>Right</w:t>
      </w:r>
      <w:r w:rsidRPr="002403E6">
        <w:rPr>
          <w:spacing w:val="-5"/>
          <w:u w:val="single"/>
        </w:rPr>
        <w:t xml:space="preserve"> </w:t>
      </w:r>
      <w:r w:rsidRPr="002403E6">
        <w:rPr>
          <w:u w:val="single"/>
        </w:rPr>
        <w:t>to</w:t>
      </w:r>
      <w:r w:rsidRPr="002403E6">
        <w:rPr>
          <w:spacing w:val="-5"/>
          <w:u w:val="single"/>
        </w:rPr>
        <w:t xml:space="preserve"> </w:t>
      </w:r>
      <w:r w:rsidRPr="002403E6">
        <w:rPr>
          <w:u w:val="single"/>
        </w:rPr>
        <w:t>data</w:t>
      </w:r>
      <w:r w:rsidRPr="002403E6">
        <w:rPr>
          <w:spacing w:val="-5"/>
          <w:u w:val="single"/>
        </w:rPr>
        <w:t xml:space="preserve"> </w:t>
      </w:r>
      <w:r w:rsidRPr="002403E6">
        <w:rPr>
          <w:u w:val="single"/>
        </w:rPr>
        <w:t>portability</w:t>
      </w:r>
      <w:r w:rsidRPr="002403E6">
        <w:rPr>
          <w:spacing w:val="-3"/>
          <w:u w:val="single"/>
        </w:rPr>
        <w:t xml:space="preserve"> </w:t>
      </w:r>
      <w:r w:rsidRPr="002403E6">
        <w:rPr>
          <w:u w:val="single"/>
        </w:rPr>
        <w:t>(Article</w:t>
      </w:r>
      <w:r w:rsidRPr="002403E6">
        <w:rPr>
          <w:spacing w:val="-4"/>
          <w:u w:val="single"/>
        </w:rPr>
        <w:t xml:space="preserve"> </w:t>
      </w:r>
      <w:r w:rsidRPr="002403E6">
        <w:rPr>
          <w:u w:val="single"/>
        </w:rPr>
        <w:t>20</w:t>
      </w:r>
      <w:r w:rsidRPr="002403E6">
        <w:rPr>
          <w:spacing w:val="-3"/>
          <w:u w:val="single"/>
        </w:rPr>
        <w:t xml:space="preserve"> </w:t>
      </w:r>
      <w:r w:rsidRPr="002403E6">
        <w:rPr>
          <w:u w:val="single"/>
        </w:rPr>
        <w:t>of</w:t>
      </w:r>
      <w:r w:rsidRPr="002403E6">
        <w:rPr>
          <w:spacing w:val="-4"/>
          <w:u w:val="single"/>
        </w:rPr>
        <w:t xml:space="preserve"> </w:t>
      </w:r>
      <w:r w:rsidRPr="002403E6">
        <w:rPr>
          <w:u w:val="single"/>
        </w:rPr>
        <w:t>the</w:t>
      </w:r>
      <w:r w:rsidRPr="002403E6">
        <w:rPr>
          <w:spacing w:val="-4"/>
          <w:u w:val="single"/>
        </w:rPr>
        <w:t xml:space="preserve"> GDPR)</w:t>
      </w:r>
    </w:p>
    <w:p w14:paraId="040CD053" w14:textId="77777777" w:rsidR="00323434" w:rsidRPr="002403E6" w:rsidRDefault="00CC5355" w:rsidP="00880164">
      <w:pPr>
        <w:pStyle w:val="Szvegtrzs"/>
        <w:ind w:right="111"/>
        <w:jc w:val="both"/>
      </w:pPr>
      <w:r w:rsidRPr="002403E6">
        <w:t>The data subject shall have the right to receive the personal data concerning him/her, which he/she has provided to a Controller, in a structured, commonly used and machine-readable format and have the right to transmit those data to another controller, if</w:t>
      </w:r>
    </w:p>
    <w:p w14:paraId="7AA0B4E6" w14:textId="77777777" w:rsidR="00323434" w:rsidRPr="002403E6" w:rsidRDefault="00CC5355">
      <w:pPr>
        <w:pStyle w:val="Listaszerbekezds"/>
        <w:numPr>
          <w:ilvl w:val="1"/>
          <w:numId w:val="1"/>
        </w:numPr>
        <w:tabs>
          <w:tab w:val="left" w:pos="937"/>
        </w:tabs>
        <w:spacing w:before="2"/>
        <w:ind w:right="123"/>
      </w:pPr>
      <w:r w:rsidRPr="002403E6">
        <w:t>the processing is based on consent pursuant to point (a) of Article 6(1) or point (a) of Article 9(2) or on a contract pursuant to point (b) of Article 6(1); and</w:t>
      </w:r>
    </w:p>
    <w:p w14:paraId="0248D6F7" w14:textId="77777777" w:rsidR="00323434" w:rsidRPr="002403E6" w:rsidRDefault="00CC5355">
      <w:pPr>
        <w:pStyle w:val="Listaszerbekezds"/>
        <w:numPr>
          <w:ilvl w:val="1"/>
          <w:numId w:val="1"/>
        </w:numPr>
        <w:tabs>
          <w:tab w:val="left" w:pos="937"/>
        </w:tabs>
        <w:spacing w:line="251" w:lineRule="exact"/>
        <w:ind w:hanging="361"/>
      </w:pPr>
      <w:r w:rsidRPr="002403E6">
        <w:t>the</w:t>
      </w:r>
      <w:r w:rsidRPr="002403E6">
        <w:rPr>
          <w:spacing w:val="-5"/>
        </w:rPr>
        <w:t xml:space="preserve"> </w:t>
      </w:r>
      <w:r w:rsidRPr="002403E6">
        <w:t>processing</w:t>
      </w:r>
      <w:r w:rsidRPr="002403E6">
        <w:rPr>
          <w:spacing w:val="-3"/>
        </w:rPr>
        <w:t xml:space="preserve"> </w:t>
      </w:r>
      <w:r w:rsidRPr="002403E6">
        <w:t>is</w:t>
      </w:r>
      <w:r w:rsidRPr="002403E6">
        <w:rPr>
          <w:spacing w:val="-6"/>
        </w:rPr>
        <w:t xml:space="preserve"> </w:t>
      </w:r>
      <w:r w:rsidRPr="002403E6">
        <w:t>carried</w:t>
      </w:r>
      <w:r w:rsidRPr="002403E6">
        <w:rPr>
          <w:spacing w:val="-6"/>
        </w:rPr>
        <w:t xml:space="preserve"> </w:t>
      </w:r>
      <w:r w:rsidRPr="002403E6">
        <w:t>out</w:t>
      </w:r>
      <w:r w:rsidRPr="002403E6">
        <w:rPr>
          <w:spacing w:val="-3"/>
        </w:rPr>
        <w:t xml:space="preserve"> </w:t>
      </w:r>
      <w:r w:rsidRPr="002403E6">
        <w:t>by</w:t>
      </w:r>
      <w:r w:rsidRPr="002403E6">
        <w:rPr>
          <w:spacing w:val="-6"/>
        </w:rPr>
        <w:t xml:space="preserve"> </w:t>
      </w:r>
      <w:r w:rsidRPr="002403E6">
        <w:t>automated</w:t>
      </w:r>
      <w:r w:rsidRPr="002403E6">
        <w:rPr>
          <w:spacing w:val="-6"/>
        </w:rPr>
        <w:t xml:space="preserve"> </w:t>
      </w:r>
      <w:r w:rsidRPr="002403E6">
        <w:rPr>
          <w:spacing w:val="-2"/>
        </w:rPr>
        <w:t>means.</w:t>
      </w:r>
    </w:p>
    <w:p w14:paraId="3F6B7B80" w14:textId="77777777" w:rsidR="00323434" w:rsidRPr="002403E6" w:rsidRDefault="00323434">
      <w:pPr>
        <w:pStyle w:val="Szvegtrzs"/>
      </w:pPr>
    </w:p>
    <w:p w14:paraId="196DB911" w14:textId="77777777" w:rsidR="00323434" w:rsidRPr="002403E6" w:rsidRDefault="00CC5355" w:rsidP="00880164">
      <w:pPr>
        <w:pStyle w:val="Szvegtrzs"/>
      </w:pPr>
      <w:r w:rsidRPr="002403E6">
        <w:t>In exercising his/her right to data portability, the data subject shall have the right to have the personal data transmitted directly from one controller to another, where technically feasible.</w:t>
      </w:r>
    </w:p>
    <w:p w14:paraId="21618A4F" w14:textId="77777777" w:rsidR="00323434" w:rsidRPr="002403E6" w:rsidRDefault="00323434" w:rsidP="00880164">
      <w:pPr>
        <w:pStyle w:val="Szvegtrzs"/>
      </w:pPr>
    </w:p>
    <w:p w14:paraId="3603B6F7" w14:textId="77777777" w:rsidR="00323434" w:rsidRPr="002403E6" w:rsidRDefault="00CC5355" w:rsidP="00880164">
      <w:pPr>
        <w:pStyle w:val="Szvegtrzs"/>
        <w:ind w:right="48"/>
      </w:pPr>
      <w:r w:rsidRPr="002403E6">
        <w:t>The</w:t>
      </w:r>
      <w:r w:rsidRPr="002403E6">
        <w:rPr>
          <w:spacing w:val="-2"/>
        </w:rPr>
        <w:t xml:space="preserve"> </w:t>
      </w:r>
      <w:r w:rsidRPr="002403E6">
        <w:t>exercise</w:t>
      </w:r>
      <w:r w:rsidRPr="002403E6">
        <w:rPr>
          <w:spacing w:val="-2"/>
        </w:rPr>
        <w:t xml:space="preserve"> </w:t>
      </w:r>
      <w:r w:rsidRPr="002403E6">
        <w:t>of this</w:t>
      </w:r>
      <w:r w:rsidRPr="002403E6">
        <w:rPr>
          <w:spacing w:val="-1"/>
        </w:rPr>
        <w:t xml:space="preserve"> </w:t>
      </w:r>
      <w:r w:rsidRPr="002403E6">
        <w:t>right</w:t>
      </w:r>
      <w:r w:rsidRPr="002403E6">
        <w:rPr>
          <w:spacing w:val="-2"/>
        </w:rPr>
        <w:t xml:space="preserve"> </w:t>
      </w:r>
      <w:r w:rsidRPr="002403E6">
        <w:t>shall</w:t>
      </w:r>
      <w:r w:rsidRPr="002403E6">
        <w:rPr>
          <w:spacing w:val="-2"/>
        </w:rPr>
        <w:t xml:space="preserve"> </w:t>
      </w:r>
      <w:r w:rsidRPr="002403E6">
        <w:t>be without</w:t>
      </w:r>
      <w:r w:rsidRPr="002403E6">
        <w:rPr>
          <w:spacing w:val="-1"/>
        </w:rPr>
        <w:t xml:space="preserve"> </w:t>
      </w:r>
      <w:r w:rsidRPr="002403E6">
        <w:t>prejudice</w:t>
      </w:r>
      <w:r w:rsidRPr="002403E6">
        <w:rPr>
          <w:spacing w:val="-2"/>
        </w:rPr>
        <w:t xml:space="preserve"> </w:t>
      </w:r>
      <w:r w:rsidRPr="002403E6">
        <w:t>to the</w:t>
      </w:r>
      <w:r w:rsidRPr="002403E6">
        <w:rPr>
          <w:spacing w:val="-3"/>
        </w:rPr>
        <w:t xml:space="preserve"> </w:t>
      </w:r>
      <w:r w:rsidRPr="002403E6">
        <w:t>right to</w:t>
      </w:r>
      <w:r w:rsidRPr="002403E6">
        <w:rPr>
          <w:spacing w:val="-2"/>
        </w:rPr>
        <w:t xml:space="preserve"> </w:t>
      </w:r>
      <w:r w:rsidRPr="002403E6">
        <w:t>be</w:t>
      </w:r>
      <w:r w:rsidRPr="002403E6">
        <w:rPr>
          <w:spacing w:val="-3"/>
        </w:rPr>
        <w:t xml:space="preserve"> </w:t>
      </w:r>
      <w:r w:rsidRPr="002403E6">
        <w:t>forgotten.</w:t>
      </w:r>
      <w:r w:rsidRPr="002403E6">
        <w:rPr>
          <w:spacing w:val="-2"/>
        </w:rPr>
        <w:t xml:space="preserve"> </w:t>
      </w:r>
      <w:r w:rsidRPr="002403E6">
        <w:t>This</w:t>
      </w:r>
      <w:r w:rsidRPr="002403E6">
        <w:rPr>
          <w:spacing w:val="-1"/>
        </w:rPr>
        <w:t xml:space="preserve"> </w:t>
      </w:r>
      <w:r w:rsidRPr="002403E6">
        <w:t>right shall not adversely affect the rights and freedoms of others.</w:t>
      </w:r>
    </w:p>
    <w:p w14:paraId="478EF965" w14:textId="77777777" w:rsidR="00323434" w:rsidRPr="002403E6" w:rsidRDefault="00323434">
      <w:pPr>
        <w:pStyle w:val="Szvegtrzs"/>
        <w:spacing w:before="1"/>
      </w:pPr>
    </w:p>
    <w:p w14:paraId="53028576" w14:textId="77777777" w:rsidR="00323434" w:rsidRPr="002403E6" w:rsidRDefault="00CC5355" w:rsidP="00880164">
      <w:pPr>
        <w:pStyle w:val="Listaszerbekezds"/>
        <w:numPr>
          <w:ilvl w:val="0"/>
          <w:numId w:val="1"/>
        </w:numPr>
        <w:tabs>
          <w:tab w:val="left" w:pos="500"/>
        </w:tabs>
        <w:spacing w:before="1" w:line="252" w:lineRule="exact"/>
        <w:ind w:hanging="499"/>
        <w:jc w:val="both"/>
      </w:pPr>
      <w:r w:rsidRPr="002403E6">
        <w:rPr>
          <w:u w:val="single"/>
        </w:rPr>
        <w:t>Right</w:t>
      </w:r>
      <w:r w:rsidRPr="002403E6">
        <w:rPr>
          <w:spacing w:val="-5"/>
          <w:u w:val="single"/>
        </w:rPr>
        <w:t xml:space="preserve"> </w:t>
      </w:r>
      <w:r w:rsidRPr="002403E6">
        <w:rPr>
          <w:u w:val="single"/>
        </w:rPr>
        <w:t>to</w:t>
      </w:r>
      <w:r w:rsidRPr="002403E6">
        <w:rPr>
          <w:spacing w:val="-5"/>
          <w:u w:val="single"/>
        </w:rPr>
        <w:t xml:space="preserve"> </w:t>
      </w:r>
      <w:r w:rsidRPr="002403E6">
        <w:rPr>
          <w:u w:val="single"/>
        </w:rPr>
        <w:t>object</w:t>
      </w:r>
      <w:r w:rsidRPr="002403E6">
        <w:rPr>
          <w:spacing w:val="-2"/>
          <w:u w:val="single"/>
        </w:rPr>
        <w:t xml:space="preserve"> </w:t>
      </w:r>
      <w:r w:rsidRPr="002403E6">
        <w:rPr>
          <w:u w:val="single"/>
        </w:rPr>
        <w:t>(Article</w:t>
      </w:r>
      <w:r w:rsidRPr="002403E6">
        <w:rPr>
          <w:spacing w:val="-4"/>
          <w:u w:val="single"/>
        </w:rPr>
        <w:t xml:space="preserve"> </w:t>
      </w:r>
      <w:r w:rsidRPr="002403E6">
        <w:rPr>
          <w:u w:val="single"/>
        </w:rPr>
        <w:t>21</w:t>
      </w:r>
      <w:r w:rsidRPr="002403E6">
        <w:rPr>
          <w:spacing w:val="-3"/>
          <w:u w:val="single"/>
        </w:rPr>
        <w:t xml:space="preserve"> </w:t>
      </w:r>
      <w:r w:rsidRPr="002403E6">
        <w:rPr>
          <w:u w:val="single"/>
        </w:rPr>
        <w:t>of</w:t>
      </w:r>
      <w:r w:rsidRPr="002403E6">
        <w:rPr>
          <w:spacing w:val="-1"/>
          <w:u w:val="single"/>
        </w:rPr>
        <w:t xml:space="preserve"> </w:t>
      </w:r>
      <w:r w:rsidRPr="002403E6">
        <w:rPr>
          <w:u w:val="single"/>
        </w:rPr>
        <w:t>the</w:t>
      </w:r>
      <w:r w:rsidRPr="002403E6">
        <w:rPr>
          <w:spacing w:val="-4"/>
          <w:u w:val="single"/>
        </w:rPr>
        <w:t xml:space="preserve"> GDPR)</w:t>
      </w:r>
    </w:p>
    <w:p w14:paraId="22C6DDAE" w14:textId="77777777" w:rsidR="00323434" w:rsidRPr="002403E6" w:rsidRDefault="00CC5355" w:rsidP="00880164">
      <w:pPr>
        <w:pStyle w:val="Szvegtrzs"/>
        <w:ind w:right="111"/>
        <w:jc w:val="both"/>
      </w:pPr>
      <w:r w:rsidRPr="002403E6">
        <w:t>The data subject shall have the right to object, on grounds relating to his/her particular situation, at any time to the processing of personal data concerning him/her which is necessary</w:t>
      </w:r>
      <w:r w:rsidRPr="002403E6">
        <w:rPr>
          <w:spacing w:val="-1"/>
        </w:rPr>
        <w:t xml:space="preserve"> </w:t>
      </w:r>
      <w:r w:rsidRPr="002403E6">
        <w:t>for the performance of a task carried out in the public interest or in the exercise of official authority vested in the Controller, or which is necessary for the purposes of the legitimate interests pursued by the Controller or by a third party, including profiling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14:paraId="42331F92" w14:textId="77777777" w:rsidR="00323434" w:rsidRPr="002403E6" w:rsidRDefault="00323434">
      <w:pPr>
        <w:pStyle w:val="Szvegtrzs"/>
        <w:spacing w:before="11"/>
      </w:pPr>
    </w:p>
    <w:p w14:paraId="3E4F0931" w14:textId="77777777" w:rsidR="00323434" w:rsidRPr="002403E6" w:rsidRDefault="00CC5355" w:rsidP="00880164">
      <w:pPr>
        <w:pStyle w:val="Szvegtrzs"/>
        <w:ind w:right="113"/>
        <w:jc w:val="both"/>
      </w:pPr>
      <w:r w:rsidRPr="002403E6">
        <w:lastRenderedPageBreak/>
        <w:t xml:space="preserve">If the personal data are processed for direct marketing purposes, the data subject shall have the right to object at any time to the processing of the personal data concerning him/her for such marketing, which includes profiling to the extent that it is related to such direct </w:t>
      </w:r>
      <w:r w:rsidRPr="002403E6">
        <w:rPr>
          <w:spacing w:val="-2"/>
        </w:rPr>
        <w:t>marketing.</w:t>
      </w:r>
    </w:p>
    <w:p w14:paraId="79207EE1" w14:textId="77777777" w:rsidR="00323434" w:rsidRPr="002403E6" w:rsidRDefault="00CC5355" w:rsidP="00880164">
      <w:pPr>
        <w:pStyle w:val="Szvegtrzs"/>
        <w:spacing w:before="1"/>
        <w:ind w:right="118"/>
        <w:jc w:val="both"/>
      </w:pPr>
      <w:r w:rsidRPr="002403E6">
        <w:t>If the data subject objects to processing for direct marketing purposes, the personal data</w:t>
      </w:r>
      <w:r w:rsidRPr="002403E6">
        <w:rPr>
          <w:spacing w:val="40"/>
        </w:rPr>
        <w:t xml:space="preserve"> </w:t>
      </w:r>
      <w:r w:rsidRPr="002403E6">
        <w:t>shall no longer be processed for such purposes.</w:t>
      </w:r>
    </w:p>
    <w:p w14:paraId="6EB07506" w14:textId="77777777" w:rsidR="00323434" w:rsidRPr="002403E6" w:rsidRDefault="00323434">
      <w:pPr>
        <w:pStyle w:val="Szvegtrzs"/>
        <w:spacing w:before="10"/>
      </w:pPr>
    </w:p>
    <w:p w14:paraId="0286479E" w14:textId="77777777" w:rsidR="00323434" w:rsidRPr="002403E6" w:rsidRDefault="00CC5355" w:rsidP="00880164">
      <w:pPr>
        <w:pStyle w:val="Listaszerbekezds"/>
        <w:numPr>
          <w:ilvl w:val="0"/>
          <w:numId w:val="1"/>
        </w:numPr>
        <w:tabs>
          <w:tab w:val="left" w:pos="500"/>
        </w:tabs>
        <w:ind w:right="113" w:hanging="499"/>
      </w:pPr>
      <w:r w:rsidRPr="002403E6">
        <w:rPr>
          <w:u w:val="single"/>
        </w:rPr>
        <w:t>Right</w:t>
      </w:r>
      <w:r w:rsidRPr="002403E6">
        <w:rPr>
          <w:spacing w:val="-1"/>
          <w:u w:val="single"/>
        </w:rPr>
        <w:t xml:space="preserve"> </w:t>
      </w:r>
      <w:r w:rsidRPr="002403E6">
        <w:rPr>
          <w:u w:val="single"/>
        </w:rPr>
        <w:t>of the</w:t>
      </w:r>
      <w:r w:rsidRPr="002403E6">
        <w:rPr>
          <w:spacing w:val="-2"/>
          <w:u w:val="single"/>
        </w:rPr>
        <w:t xml:space="preserve"> </w:t>
      </w:r>
      <w:r w:rsidRPr="002403E6">
        <w:rPr>
          <w:u w:val="single"/>
        </w:rPr>
        <w:t>data</w:t>
      </w:r>
      <w:r w:rsidRPr="002403E6">
        <w:rPr>
          <w:spacing w:val="-2"/>
          <w:u w:val="single"/>
        </w:rPr>
        <w:t xml:space="preserve"> </w:t>
      </w:r>
      <w:r w:rsidRPr="002403E6">
        <w:rPr>
          <w:u w:val="single"/>
        </w:rPr>
        <w:t>subject</w:t>
      </w:r>
      <w:r w:rsidRPr="002403E6">
        <w:rPr>
          <w:spacing w:val="-3"/>
          <w:u w:val="single"/>
        </w:rPr>
        <w:t xml:space="preserve"> </w:t>
      </w:r>
      <w:r w:rsidRPr="002403E6">
        <w:rPr>
          <w:u w:val="single"/>
        </w:rPr>
        <w:t>in</w:t>
      </w:r>
      <w:r w:rsidRPr="002403E6">
        <w:rPr>
          <w:spacing w:val="-2"/>
          <w:u w:val="single"/>
        </w:rPr>
        <w:t xml:space="preserve"> </w:t>
      </w:r>
      <w:r w:rsidRPr="002403E6">
        <w:rPr>
          <w:u w:val="single"/>
        </w:rPr>
        <w:t>case</w:t>
      </w:r>
      <w:r w:rsidRPr="002403E6">
        <w:rPr>
          <w:spacing w:val="-2"/>
          <w:u w:val="single"/>
        </w:rPr>
        <w:t xml:space="preserve"> </w:t>
      </w:r>
      <w:r w:rsidRPr="002403E6">
        <w:rPr>
          <w:u w:val="single"/>
        </w:rPr>
        <w:t>of automated</w:t>
      </w:r>
      <w:r w:rsidRPr="002403E6">
        <w:rPr>
          <w:spacing w:val="-2"/>
          <w:u w:val="single"/>
        </w:rPr>
        <w:t xml:space="preserve"> </w:t>
      </w:r>
      <w:r w:rsidRPr="002403E6">
        <w:rPr>
          <w:u w:val="single"/>
        </w:rPr>
        <w:t>individual</w:t>
      </w:r>
      <w:r w:rsidRPr="002403E6">
        <w:rPr>
          <w:spacing w:val="-2"/>
          <w:u w:val="single"/>
        </w:rPr>
        <w:t xml:space="preserve"> </w:t>
      </w:r>
      <w:r w:rsidRPr="002403E6">
        <w:rPr>
          <w:u w:val="single"/>
        </w:rPr>
        <w:t>decision-making (Article</w:t>
      </w:r>
      <w:r w:rsidRPr="002403E6">
        <w:rPr>
          <w:spacing w:val="-2"/>
          <w:u w:val="single"/>
        </w:rPr>
        <w:t xml:space="preserve"> </w:t>
      </w:r>
      <w:r w:rsidRPr="002403E6">
        <w:rPr>
          <w:u w:val="single"/>
        </w:rPr>
        <w:t>22</w:t>
      </w:r>
      <w:r w:rsidRPr="002403E6">
        <w:rPr>
          <w:spacing w:val="-2"/>
          <w:u w:val="single"/>
        </w:rPr>
        <w:t xml:space="preserve"> </w:t>
      </w:r>
      <w:r w:rsidRPr="002403E6">
        <w:rPr>
          <w:u w:val="single"/>
        </w:rPr>
        <w:t>of the</w:t>
      </w:r>
      <w:r w:rsidRPr="002403E6">
        <w:t xml:space="preserve"> </w:t>
      </w:r>
      <w:r w:rsidRPr="002403E6">
        <w:rPr>
          <w:spacing w:val="-2"/>
          <w:u w:val="single"/>
        </w:rPr>
        <w:t>GDPR)</w:t>
      </w:r>
    </w:p>
    <w:p w14:paraId="7476232E" w14:textId="77777777" w:rsidR="00323434" w:rsidRPr="002403E6" w:rsidRDefault="00CC5355" w:rsidP="00880164">
      <w:pPr>
        <w:pStyle w:val="Szvegtrzs"/>
        <w:ind w:right="119"/>
        <w:jc w:val="both"/>
      </w:pPr>
      <w:r w:rsidRPr="002403E6">
        <w:t>The data subject shall have the right not to be subject to a decision based solely on automated data processing, including profiling, which produces legal effects concerning him/her or similarly significantly affects him/her.</w:t>
      </w:r>
    </w:p>
    <w:p w14:paraId="7330910C" w14:textId="77777777" w:rsidR="00323434" w:rsidRPr="002403E6" w:rsidRDefault="00CC5355" w:rsidP="00880164">
      <w:pPr>
        <w:pStyle w:val="Szvegtrzs"/>
        <w:spacing w:line="252" w:lineRule="exact"/>
        <w:jc w:val="both"/>
      </w:pPr>
      <w:r w:rsidRPr="002403E6">
        <w:t>The</w:t>
      </w:r>
      <w:r w:rsidRPr="002403E6">
        <w:rPr>
          <w:spacing w:val="-5"/>
        </w:rPr>
        <w:t xml:space="preserve"> </w:t>
      </w:r>
      <w:r w:rsidRPr="002403E6">
        <w:t>above</w:t>
      </w:r>
      <w:r w:rsidRPr="002403E6">
        <w:rPr>
          <w:spacing w:val="-3"/>
        </w:rPr>
        <w:t xml:space="preserve"> </w:t>
      </w:r>
      <w:r w:rsidRPr="002403E6">
        <w:t>right</w:t>
      </w:r>
      <w:r w:rsidRPr="002403E6">
        <w:rPr>
          <w:spacing w:val="-3"/>
        </w:rPr>
        <w:t xml:space="preserve"> </w:t>
      </w:r>
      <w:r w:rsidRPr="002403E6">
        <w:t>shall</w:t>
      </w:r>
      <w:r w:rsidRPr="002403E6">
        <w:rPr>
          <w:spacing w:val="-3"/>
        </w:rPr>
        <w:t xml:space="preserve"> </w:t>
      </w:r>
      <w:r w:rsidRPr="002403E6">
        <w:t>not</w:t>
      </w:r>
      <w:r w:rsidRPr="002403E6">
        <w:rPr>
          <w:spacing w:val="-3"/>
        </w:rPr>
        <w:t xml:space="preserve"> </w:t>
      </w:r>
      <w:r w:rsidRPr="002403E6">
        <w:t>apply</w:t>
      </w:r>
      <w:r w:rsidRPr="002403E6">
        <w:rPr>
          <w:spacing w:val="-5"/>
        </w:rPr>
        <w:t xml:space="preserve"> </w:t>
      </w:r>
      <w:r w:rsidRPr="002403E6">
        <w:t>if</w:t>
      </w:r>
      <w:r w:rsidRPr="002403E6">
        <w:rPr>
          <w:spacing w:val="-1"/>
        </w:rPr>
        <w:t xml:space="preserve"> </w:t>
      </w:r>
      <w:r w:rsidRPr="002403E6">
        <w:t>the</w:t>
      </w:r>
      <w:r w:rsidRPr="002403E6">
        <w:rPr>
          <w:spacing w:val="-4"/>
        </w:rPr>
        <w:t xml:space="preserve"> </w:t>
      </w:r>
      <w:r w:rsidRPr="002403E6">
        <w:rPr>
          <w:spacing w:val="-2"/>
        </w:rPr>
        <w:t>decision:</w:t>
      </w:r>
    </w:p>
    <w:p w14:paraId="29397B83" w14:textId="77777777" w:rsidR="00323434" w:rsidRPr="002403E6" w:rsidRDefault="00CC5355">
      <w:pPr>
        <w:pStyle w:val="Listaszerbekezds"/>
        <w:numPr>
          <w:ilvl w:val="1"/>
          <w:numId w:val="1"/>
        </w:numPr>
        <w:tabs>
          <w:tab w:val="left" w:pos="937"/>
        </w:tabs>
        <w:ind w:right="113"/>
      </w:pPr>
      <w:r w:rsidRPr="002403E6">
        <w:t>is necessary for entering into, or performance of, a contract between the data subject and the Controller;</w:t>
      </w:r>
    </w:p>
    <w:p w14:paraId="1D4417B3" w14:textId="77777777" w:rsidR="00323434" w:rsidRPr="002403E6" w:rsidRDefault="00CC5355">
      <w:pPr>
        <w:pStyle w:val="Listaszerbekezds"/>
        <w:numPr>
          <w:ilvl w:val="1"/>
          <w:numId w:val="1"/>
        </w:numPr>
        <w:tabs>
          <w:tab w:val="left" w:pos="937"/>
        </w:tabs>
        <w:ind w:right="113"/>
      </w:pPr>
      <w:r w:rsidRPr="002403E6">
        <w:t>is authorised by Union or Member State law to which the Controller is subject and which also lays down suitable measures to safeguard the data subject's rights and freedoms and legitimate interests; or</w:t>
      </w:r>
    </w:p>
    <w:p w14:paraId="584DEFF7" w14:textId="77777777" w:rsidR="00323434" w:rsidRPr="002403E6" w:rsidRDefault="00CC5355">
      <w:pPr>
        <w:pStyle w:val="Listaszerbekezds"/>
        <w:numPr>
          <w:ilvl w:val="1"/>
          <w:numId w:val="1"/>
        </w:numPr>
        <w:tabs>
          <w:tab w:val="left" w:pos="937"/>
        </w:tabs>
        <w:ind w:hanging="361"/>
      </w:pPr>
      <w:r w:rsidRPr="002403E6">
        <w:t>is</w:t>
      </w:r>
      <w:r w:rsidRPr="002403E6">
        <w:rPr>
          <w:spacing w:val="-3"/>
        </w:rPr>
        <w:t xml:space="preserve"> </w:t>
      </w:r>
      <w:r w:rsidRPr="002403E6">
        <w:t>based</w:t>
      </w:r>
      <w:r w:rsidRPr="002403E6">
        <w:rPr>
          <w:spacing w:val="-4"/>
        </w:rPr>
        <w:t xml:space="preserve"> </w:t>
      </w:r>
      <w:r w:rsidRPr="002403E6">
        <w:t>on</w:t>
      </w:r>
      <w:r w:rsidRPr="002403E6">
        <w:rPr>
          <w:spacing w:val="-5"/>
        </w:rPr>
        <w:t xml:space="preserve"> </w:t>
      </w:r>
      <w:r w:rsidRPr="002403E6">
        <w:t>the</w:t>
      </w:r>
      <w:r w:rsidRPr="002403E6">
        <w:rPr>
          <w:spacing w:val="-6"/>
        </w:rPr>
        <w:t xml:space="preserve"> </w:t>
      </w:r>
      <w:r w:rsidRPr="002403E6">
        <w:t>data</w:t>
      </w:r>
      <w:r w:rsidRPr="002403E6">
        <w:rPr>
          <w:spacing w:val="-5"/>
        </w:rPr>
        <w:t xml:space="preserve"> </w:t>
      </w:r>
      <w:r w:rsidRPr="002403E6">
        <w:t>subject's</w:t>
      </w:r>
      <w:r w:rsidRPr="002403E6">
        <w:rPr>
          <w:spacing w:val="-6"/>
        </w:rPr>
        <w:t xml:space="preserve"> </w:t>
      </w:r>
      <w:r w:rsidRPr="002403E6">
        <w:t>explicit</w:t>
      </w:r>
      <w:r w:rsidRPr="002403E6">
        <w:rPr>
          <w:spacing w:val="-1"/>
        </w:rPr>
        <w:t xml:space="preserve"> </w:t>
      </w:r>
      <w:r w:rsidRPr="002403E6">
        <w:rPr>
          <w:spacing w:val="-2"/>
        </w:rPr>
        <w:t>consent.</w:t>
      </w:r>
    </w:p>
    <w:p w14:paraId="40FBAA93" w14:textId="77777777" w:rsidR="00323434" w:rsidRPr="002403E6" w:rsidRDefault="00323434">
      <w:pPr>
        <w:pStyle w:val="Szvegtrzs"/>
        <w:spacing w:before="10"/>
      </w:pPr>
    </w:p>
    <w:p w14:paraId="11CBAD0F" w14:textId="77777777" w:rsidR="00323434" w:rsidRPr="002403E6" w:rsidRDefault="00CC5355" w:rsidP="00880164">
      <w:pPr>
        <w:jc w:val="both"/>
        <w:rPr>
          <w:b/>
        </w:rPr>
      </w:pPr>
      <w:r w:rsidRPr="002403E6">
        <w:rPr>
          <w:b/>
          <w:u w:val="single"/>
        </w:rPr>
        <w:t>Proceeding</w:t>
      </w:r>
      <w:r w:rsidRPr="002403E6">
        <w:rPr>
          <w:b/>
          <w:spacing w:val="-5"/>
          <w:u w:val="single"/>
        </w:rPr>
        <w:t xml:space="preserve"> </w:t>
      </w:r>
      <w:r w:rsidRPr="002403E6">
        <w:rPr>
          <w:b/>
          <w:u w:val="single"/>
        </w:rPr>
        <w:t>of</w:t>
      </w:r>
      <w:r w:rsidRPr="002403E6">
        <w:rPr>
          <w:b/>
          <w:spacing w:val="-4"/>
          <w:u w:val="single"/>
        </w:rPr>
        <w:t xml:space="preserve"> </w:t>
      </w:r>
      <w:r w:rsidRPr="002403E6">
        <w:rPr>
          <w:b/>
          <w:u w:val="single"/>
        </w:rPr>
        <w:t>the</w:t>
      </w:r>
      <w:r w:rsidRPr="002403E6">
        <w:rPr>
          <w:b/>
          <w:spacing w:val="-3"/>
          <w:u w:val="single"/>
        </w:rPr>
        <w:t xml:space="preserve"> </w:t>
      </w:r>
      <w:r w:rsidRPr="002403E6">
        <w:rPr>
          <w:b/>
          <w:u w:val="single"/>
        </w:rPr>
        <w:t>Controller</w:t>
      </w:r>
      <w:r w:rsidRPr="002403E6">
        <w:rPr>
          <w:b/>
          <w:spacing w:val="-3"/>
          <w:u w:val="single"/>
        </w:rPr>
        <w:t xml:space="preserve"> </w:t>
      </w:r>
      <w:r w:rsidRPr="002403E6">
        <w:rPr>
          <w:b/>
          <w:u w:val="single"/>
        </w:rPr>
        <w:t>in</w:t>
      </w:r>
      <w:r w:rsidRPr="002403E6">
        <w:rPr>
          <w:b/>
          <w:spacing w:val="-3"/>
          <w:u w:val="single"/>
        </w:rPr>
        <w:t xml:space="preserve"> </w:t>
      </w:r>
      <w:r w:rsidRPr="002403E6">
        <w:rPr>
          <w:b/>
          <w:u w:val="single"/>
        </w:rPr>
        <w:t>case</w:t>
      </w:r>
      <w:r w:rsidRPr="002403E6">
        <w:rPr>
          <w:b/>
          <w:spacing w:val="-6"/>
          <w:u w:val="single"/>
        </w:rPr>
        <w:t xml:space="preserve"> </w:t>
      </w:r>
      <w:r w:rsidRPr="002403E6">
        <w:rPr>
          <w:b/>
          <w:u w:val="single"/>
        </w:rPr>
        <w:t>of</w:t>
      </w:r>
      <w:r w:rsidRPr="002403E6">
        <w:rPr>
          <w:b/>
          <w:spacing w:val="-3"/>
          <w:u w:val="single"/>
        </w:rPr>
        <w:t xml:space="preserve"> </w:t>
      </w:r>
      <w:r w:rsidRPr="002403E6">
        <w:rPr>
          <w:b/>
          <w:u w:val="single"/>
        </w:rPr>
        <w:t>the</w:t>
      </w:r>
      <w:r w:rsidRPr="002403E6">
        <w:rPr>
          <w:b/>
          <w:spacing w:val="-6"/>
          <w:u w:val="single"/>
        </w:rPr>
        <w:t xml:space="preserve"> </w:t>
      </w:r>
      <w:r w:rsidRPr="002403E6">
        <w:rPr>
          <w:b/>
          <w:u w:val="single"/>
        </w:rPr>
        <w:t>data</w:t>
      </w:r>
      <w:r w:rsidRPr="002403E6">
        <w:rPr>
          <w:b/>
          <w:spacing w:val="-2"/>
          <w:u w:val="single"/>
        </w:rPr>
        <w:t xml:space="preserve"> </w:t>
      </w:r>
      <w:r w:rsidRPr="002403E6">
        <w:rPr>
          <w:b/>
          <w:u w:val="single"/>
        </w:rPr>
        <w:t>subject</w:t>
      </w:r>
      <w:r w:rsidRPr="002403E6">
        <w:rPr>
          <w:b/>
          <w:spacing w:val="-2"/>
          <w:u w:val="single"/>
        </w:rPr>
        <w:t xml:space="preserve"> </w:t>
      </w:r>
      <w:r w:rsidRPr="002403E6">
        <w:rPr>
          <w:b/>
          <w:u w:val="single"/>
        </w:rPr>
        <w:t>exercises</w:t>
      </w:r>
      <w:r w:rsidRPr="002403E6">
        <w:rPr>
          <w:b/>
          <w:spacing w:val="-5"/>
          <w:u w:val="single"/>
        </w:rPr>
        <w:t xml:space="preserve"> </w:t>
      </w:r>
      <w:r w:rsidRPr="002403E6">
        <w:rPr>
          <w:b/>
          <w:u w:val="single"/>
        </w:rPr>
        <w:t>his/her</w:t>
      </w:r>
      <w:r w:rsidRPr="002403E6">
        <w:rPr>
          <w:b/>
          <w:spacing w:val="-3"/>
          <w:u w:val="single"/>
        </w:rPr>
        <w:t xml:space="preserve"> </w:t>
      </w:r>
      <w:r w:rsidRPr="002403E6">
        <w:rPr>
          <w:b/>
          <w:spacing w:val="-2"/>
          <w:u w:val="single"/>
        </w:rPr>
        <w:t>rights:</w:t>
      </w:r>
    </w:p>
    <w:p w14:paraId="4DBAE241" w14:textId="77777777" w:rsidR="00323434" w:rsidRPr="002403E6" w:rsidRDefault="00CC5355" w:rsidP="00880164">
      <w:pPr>
        <w:pStyle w:val="Szvegtrzs"/>
        <w:spacing w:before="4"/>
        <w:ind w:right="113"/>
        <w:jc w:val="both"/>
      </w:pPr>
      <w:r w:rsidRPr="002403E6">
        <w:t>The Controller shall provide information to the data subject on the action taken on a request under Articles 15 to 22 without undue delay and in any event within one month as of receipt of the request. That period may be extended by two further months if necessary, taking into account the complexity and number of the requests. The Controller shall inform the data subject of any</w:t>
      </w:r>
      <w:r w:rsidRPr="002403E6">
        <w:rPr>
          <w:spacing w:val="-2"/>
        </w:rPr>
        <w:t xml:space="preserve"> </w:t>
      </w:r>
      <w:r w:rsidRPr="002403E6">
        <w:t>such extension within one month as of receipt</w:t>
      </w:r>
      <w:r w:rsidRPr="002403E6">
        <w:rPr>
          <w:spacing w:val="-1"/>
        </w:rPr>
        <w:t xml:space="preserve"> </w:t>
      </w:r>
      <w:r w:rsidRPr="002403E6">
        <w:t>of the</w:t>
      </w:r>
      <w:r w:rsidRPr="002403E6">
        <w:rPr>
          <w:spacing w:val="-2"/>
        </w:rPr>
        <w:t xml:space="preserve"> </w:t>
      </w:r>
      <w:r w:rsidRPr="002403E6">
        <w:t>request, together with the reasons for the delay. If the data subject makes the request by electronic means, the information shall be provided by electronic means where possible, unless otherwise requested by the data subject.</w:t>
      </w:r>
    </w:p>
    <w:p w14:paraId="1586AE3C" w14:textId="77777777" w:rsidR="00323434" w:rsidRPr="002403E6" w:rsidRDefault="00CC5355" w:rsidP="00880164">
      <w:pPr>
        <w:pStyle w:val="Szvegtrzs"/>
        <w:ind w:right="114"/>
        <w:jc w:val="both"/>
      </w:pPr>
      <w:r w:rsidRPr="002403E6">
        <w:t>If the Controller does not take action on the request of the data subject, the Controller shall inform the data subject without delay and at the latest within one month as of receipt of the request of the reasons for not taking action and on the possibility of lodging a complaint with a supervisory authority and seeking a judicial remedy.</w:t>
      </w:r>
    </w:p>
    <w:p w14:paraId="6AD6E65F" w14:textId="77777777" w:rsidR="00323434" w:rsidRPr="002403E6" w:rsidRDefault="00CC5355" w:rsidP="00880164">
      <w:pPr>
        <w:pStyle w:val="Szvegtrzs"/>
        <w:ind w:right="115"/>
        <w:jc w:val="both"/>
      </w:pPr>
      <w:r w:rsidRPr="002403E6">
        <w:t>Information provided and any communication and any actions taken shall be provided free</w:t>
      </w:r>
      <w:r w:rsidRPr="002403E6">
        <w:rPr>
          <w:spacing w:val="-2"/>
        </w:rPr>
        <w:t xml:space="preserve"> </w:t>
      </w:r>
      <w:r w:rsidRPr="002403E6">
        <w:t>of charge. If the requests from a data subject are manifestly unfounded or excessive, in particular</w:t>
      </w:r>
      <w:r w:rsidRPr="002403E6">
        <w:rPr>
          <w:spacing w:val="-2"/>
        </w:rPr>
        <w:t xml:space="preserve"> </w:t>
      </w:r>
      <w:r w:rsidRPr="002403E6">
        <w:t>because</w:t>
      </w:r>
      <w:r w:rsidRPr="002403E6">
        <w:rPr>
          <w:spacing w:val="-3"/>
        </w:rPr>
        <w:t xml:space="preserve"> </w:t>
      </w:r>
      <w:r w:rsidRPr="002403E6">
        <w:t>of</w:t>
      </w:r>
      <w:r w:rsidRPr="002403E6">
        <w:rPr>
          <w:spacing w:val="-1"/>
        </w:rPr>
        <w:t xml:space="preserve"> </w:t>
      </w:r>
      <w:r w:rsidRPr="002403E6">
        <w:t>their</w:t>
      </w:r>
      <w:r w:rsidRPr="002403E6">
        <w:rPr>
          <w:spacing w:val="-2"/>
        </w:rPr>
        <w:t xml:space="preserve"> </w:t>
      </w:r>
      <w:r w:rsidRPr="002403E6">
        <w:t>repetitive</w:t>
      </w:r>
      <w:r w:rsidRPr="002403E6">
        <w:rPr>
          <w:spacing w:val="-3"/>
        </w:rPr>
        <w:t xml:space="preserve"> </w:t>
      </w:r>
      <w:r w:rsidRPr="002403E6">
        <w:t>character,</w:t>
      </w:r>
      <w:r w:rsidRPr="002403E6">
        <w:rPr>
          <w:spacing w:val="-4"/>
        </w:rPr>
        <w:t xml:space="preserve"> </w:t>
      </w:r>
      <w:r w:rsidRPr="002403E6">
        <w:t>the Controller</w:t>
      </w:r>
      <w:r w:rsidRPr="002403E6">
        <w:rPr>
          <w:spacing w:val="-4"/>
        </w:rPr>
        <w:t xml:space="preserve"> </w:t>
      </w:r>
      <w:r w:rsidRPr="002403E6">
        <w:t>may</w:t>
      </w:r>
      <w:r w:rsidRPr="002403E6">
        <w:rPr>
          <w:spacing w:val="-5"/>
        </w:rPr>
        <w:t xml:space="preserve"> </w:t>
      </w:r>
      <w:r w:rsidRPr="002403E6">
        <w:t>either charge</w:t>
      </w:r>
      <w:r w:rsidRPr="002403E6">
        <w:rPr>
          <w:spacing w:val="-3"/>
        </w:rPr>
        <w:t xml:space="preserve"> </w:t>
      </w:r>
      <w:r w:rsidRPr="002403E6">
        <w:t>a</w:t>
      </w:r>
      <w:r w:rsidRPr="002403E6">
        <w:rPr>
          <w:spacing w:val="-2"/>
        </w:rPr>
        <w:t xml:space="preserve"> </w:t>
      </w:r>
      <w:r w:rsidRPr="002403E6">
        <w:t>reasonable fee taking into account the administrative costs of providing the information or</w:t>
      </w:r>
      <w:r w:rsidRPr="002403E6">
        <w:rPr>
          <w:spacing w:val="80"/>
        </w:rPr>
        <w:t xml:space="preserve"> </w:t>
      </w:r>
      <w:r w:rsidRPr="002403E6">
        <w:t>communication or taking the action requested; or refuse to act on the request.</w:t>
      </w:r>
    </w:p>
    <w:p w14:paraId="5150BBA7" w14:textId="77777777" w:rsidR="00323434" w:rsidRPr="002403E6" w:rsidRDefault="00CC5355" w:rsidP="00880164">
      <w:pPr>
        <w:pStyle w:val="Szvegtrzs"/>
        <w:ind w:right="112"/>
        <w:jc w:val="both"/>
      </w:pPr>
      <w:r w:rsidRPr="002403E6">
        <w:t>The Controller shall communicate any rectification or erasure of the personal data or restriction of the data processing to each recipient to whom the personal data have been disclosed, unless this proves impossible or involves disproportionate effort. The Controller shall inform the data subject about those recipients if the data subject requests it.</w:t>
      </w:r>
    </w:p>
    <w:p w14:paraId="213BDA4D" w14:textId="77777777" w:rsidR="00323434" w:rsidRPr="002403E6" w:rsidRDefault="00CC5355" w:rsidP="00880164">
      <w:pPr>
        <w:pStyle w:val="Szvegtrzs"/>
        <w:ind w:right="112"/>
        <w:jc w:val="both"/>
      </w:pPr>
      <w:r w:rsidRPr="002403E6">
        <w:t>The Controller shall provide a copy of the personal data undergoing the data processing. For any</w:t>
      </w:r>
      <w:r w:rsidRPr="002403E6">
        <w:rPr>
          <w:spacing w:val="-3"/>
        </w:rPr>
        <w:t xml:space="preserve"> </w:t>
      </w:r>
      <w:r w:rsidRPr="002403E6">
        <w:t>further copies</w:t>
      </w:r>
      <w:r w:rsidRPr="002403E6">
        <w:rPr>
          <w:spacing w:val="-1"/>
        </w:rPr>
        <w:t xml:space="preserve"> </w:t>
      </w:r>
      <w:r w:rsidRPr="002403E6">
        <w:t>requested by</w:t>
      </w:r>
      <w:r w:rsidRPr="002403E6">
        <w:rPr>
          <w:spacing w:val="-3"/>
        </w:rPr>
        <w:t xml:space="preserve"> </w:t>
      </w:r>
      <w:r w:rsidRPr="002403E6">
        <w:t>the</w:t>
      </w:r>
      <w:r w:rsidRPr="002403E6">
        <w:rPr>
          <w:spacing w:val="-1"/>
        </w:rPr>
        <w:t xml:space="preserve"> </w:t>
      </w:r>
      <w:r w:rsidRPr="002403E6">
        <w:t>data</w:t>
      </w:r>
      <w:r w:rsidRPr="002403E6">
        <w:rPr>
          <w:spacing w:val="-1"/>
        </w:rPr>
        <w:t xml:space="preserve"> </w:t>
      </w:r>
      <w:r w:rsidRPr="002403E6">
        <w:t>subject, the Controller</w:t>
      </w:r>
      <w:r w:rsidRPr="002403E6">
        <w:rPr>
          <w:spacing w:val="-2"/>
        </w:rPr>
        <w:t xml:space="preserve"> </w:t>
      </w:r>
      <w:r w:rsidRPr="002403E6">
        <w:t>may</w:t>
      </w:r>
      <w:r w:rsidRPr="002403E6">
        <w:rPr>
          <w:spacing w:val="-3"/>
        </w:rPr>
        <w:t xml:space="preserve"> </w:t>
      </w:r>
      <w:r w:rsidRPr="002403E6">
        <w:t>charge</w:t>
      </w:r>
      <w:r w:rsidRPr="002403E6">
        <w:rPr>
          <w:spacing w:val="-1"/>
        </w:rPr>
        <w:t xml:space="preserve"> </w:t>
      </w:r>
      <w:r w:rsidRPr="002403E6">
        <w:t>a</w:t>
      </w:r>
      <w:r w:rsidRPr="002403E6">
        <w:rPr>
          <w:spacing w:val="-1"/>
        </w:rPr>
        <w:t xml:space="preserve"> </w:t>
      </w:r>
      <w:r w:rsidRPr="002403E6">
        <w:t>reasonable</w:t>
      </w:r>
      <w:r w:rsidRPr="002403E6">
        <w:rPr>
          <w:spacing w:val="-3"/>
        </w:rPr>
        <w:t xml:space="preserve"> </w:t>
      </w:r>
      <w:r w:rsidRPr="002403E6">
        <w:t>fee based on administrative costs. If the data subject makes the request by electronic means, and unless otherwise requested by the data subject, the information shall be provided in a commonly used electronic form.</w:t>
      </w:r>
    </w:p>
    <w:p w14:paraId="10326D47" w14:textId="77777777" w:rsidR="00323434" w:rsidRPr="002403E6" w:rsidRDefault="00323434">
      <w:pPr>
        <w:pStyle w:val="Szvegtrzs"/>
        <w:spacing w:before="10"/>
      </w:pPr>
    </w:p>
    <w:p w14:paraId="79970432" w14:textId="77777777" w:rsidR="00323434" w:rsidRPr="002403E6" w:rsidRDefault="00CC5355" w:rsidP="00880164">
      <w:pPr>
        <w:keepNext/>
        <w:jc w:val="both"/>
        <w:rPr>
          <w:b/>
        </w:rPr>
      </w:pPr>
      <w:r w:rsidRPr="002403E6">
        <w:rPr>
          <w:b/>
          <w:u w:val="single"/>
        </w:rPr>
        <w:lastRenderedPageBreak/>
        <w:t>Possibility</w:t>
      </w:r>
      <w:r w:rsidRPr="002403E6">
        <w:rPr>
          <w:b/>
          <w:spacing w:val="-6"/>
          <w:u w:val="single"/>
        </w:rPr>
        <w:t xml:space="preserve"> </w:t>
      </w:r>
      <w:r w:rsidRPr="002403E6">
        <w:rPr>
          <w:b/>
          <w:u w:val="single"/>
        </w:rPr>
        <w:t>of</w:t>
      </w:r>
      <w:r w:rsidRPr="002403E6">
        <w:rPr>
          <w:b/>
          <w:spacing w:val="-2"/>
          <w:u w:val="single"/>
        </w:rPr>
        <w:t xml:space="preserve"> </w:t>
      </w:r>
      <w:r w:rsidRPr="002403E6">
        <w:rPr>
          <w:b/>
          <w:u w:val="single"/>
        </w:rPr>
        <w:t>remedy</w:t>
      </w:r>
      <w:r w:rsidRPr="002403E6">
        <w:rPr>
          <w:b/>
          <w:spacing w:val="-6"/>
          <w:u w:val="single"/>
        </w:rPr>
        <w:t xml:space="preserve"> </w:t>
      </w:r>
      <w:r w:rsidRPr="002403E6">
        <w:rPr>
          <w:b/>
          <w:u w:val="single"/>
        </w:rPr>
        <w:t>regarding</w:t>
      </w:r>
      <w:r w:rsidRPr="002403E6">
        <w:rPr>
          <w:b/>
          <w:spacing w:val="-5"/>
          <w:u w:val="single"/>
        </w:rPr>
        <w:t xml:space="preserve"> </w:t>
      </w:r>
      <w:r w:rsidRPr="002403E6">
        <w:rPr>
          <w:b/>
          <w:u w:val="single"/>
        </w:rPr>
        <w:t>the</w:t>
      </w:r>
      <w:r w:rsidRPr="002403E6">
        <w:rPr>
          <w:b/>
          <w:spacing w:val="-2"/>
          <w:u w:val="single"/>
        </w:rPr>
        <w:t xml:space="preserve"> </w:t>
      </w:r>
      <w:r w:rsidRPr="002403E6">
        <w:rPr>
          <w:b/>
          <w:u w:val="single"/>
        </w:rPr>
        <w:t>data</w:t>
      </w:r>
      <w:r w:rsidRPr="002403E6">
        <w:rPr>
          <w:b/>
          <w:spacing w:val="-2"/>
          <w:u w:val="single"/>
        </w:rPr>
        <w:t xml:space="preserve"> processing:</w:t>
      </w:r>
    </w:p>
    <w:p w14:paraId="3188F657" w14:textId="77777777" w:rsidR="00323434" w:rsidRPr="002403E6" w:rsidRDefault="00323434" w:rsidP="002403E6">
      <w:pPr>
        <w:pStyle w:val="Szvegtrzs"/>
        <w:keepNext/>
        <w:spacing w:before="8"/>
        <w:rPr>
          <w:b/>
        </w:rPr>
      </w:pPr>
    </w:p>
    <w:p w14:paraId="6E5F2AF7" w14:textId="77777777" w:rsidR="00323434" w:rsidRPr="002403E6" w:rsidRDefault="00CC5355" w:rsidP="00880164">
      <w:pPr>
        <w:keepNext/>
        <w:spacing w:before="93"/>
        <w:ind w:right="48"/>
        <w:rPr>
          <w:b/>
        </w:rPr>
      </w:pPr>
      <w:r w:rsidRPr="002403E6">
        <w:rPr>
          <w:b/>
        </w:rPr>
        <w:t>With</w:t>
      </w:r>
      <w:r w:rsidRPr="002403E6">
        <w:rPr>
          <w:b/>
          <w:spacing w:val="40"/>
        </w:rPr>
        <w:t xml:space="preserve"> </w:t>
      </w:r>
      <w:r w:rsidRPr="002403E6">
        <w:rPr>
          <w:b/>
        </w:rPr>
        <w:t>questions</w:t>
      </w:r>
      <w:r w:rsidRPr="002403E6">
        <w:rPr>
          <w:b/>
          <w:spacing w:val="65"/>
        </w:rPr>
        <w:t xml:space="preserve"> </w:t>
      </w:r>
      <w:r w:rsidRPr="002403E6">
        <w:rPr>
          <w:b/>
        </w:rPr>
        <w:t>and</w:t>
      </w:r>
      <w:r w:rsidRPr="002403E6">
        <w:rPr>
          <w:b/>
          <w:spacing w:val="64"/>
        </w:rPr>
        <w:t xml:space="preserve"> </w:t>
      </w:r>
      <w:r w:rsidRPr="002403E6">
        <w:rPr>
          <w:b/>
        </w:rPr>
        <w:t>requests,</w:t>
      </w:r>
      <w:r w:rsidRPr="002403E6">
        <w:rPr>
          <w:b/>
          <w:spacing w:val="65"/>
        </w:rPr>
        <w:t xml:space="preserve"> </w:t>
      </w:r>
      <w:r w:rsidRPr="002403E6">
        <w:rPr>
          <w:b/>
        </w:rPr>
        <w:t>you</w:t>
      </w:r>
      <w:r w:rsidRPr="002403E6">
        <w:rPr>
          <w:b/>
          <w:spacing w:val="63"/>
        </w:rPr>
        <w:t xml:space="preserve"> </w:t>
      </w:r>
      <w:r w:rsidRPr="002403E6">
        <w:rPr>
          <w:b/>
        </w:rPr>
        <w:t>may</w:t>
      </w:r>
      <w:r w:rsidRPr="002403E6">
        <w:rPr>
          <w:b/>
          <w:spacing w:val="40"/>
        </w:rPr>
        <w:t xml:space="preserve"> </w:t>
      </w:r>
      <w:r w:rsidRPr="002403E6">
        <w:rPr>
          <w:b/>
        </w:rPr>
        <w:t>turn</w:t>
      </w:r>
      <w:r w:rsidRPr="002403E6">
        <w:rPr>
          <w:b/>
          <w:spacing w:val="64"/>
        </w:rPr>
        <w:t xml:space="preserve"> </w:t>
      </w:r>
      <w:r w:rsidRPr="002403E6">
        <w:rPr>
          <w:b/>
        </w:rPr>
        <w:t>to</w:t>
      </w:r>
      <w:r w:rsidRPr="002403E6">
        <w:rPr>
          <w:b/>
          <w:spacing w:val="64"/>
        </w:rPr>
        <w:t xml:space="preserve"> </w:t>
      </w:r>
      <w:r w:rsidRPr="002403E6">
        <w:rPr>
          <w:b/>
        </w:rPr>
        <w:t>the</w:t>
      </w:r>
      <w:r w:rsidRPr="002403E6">
        <w:rPr>
          <w:b/>
          <w:spacing w:val="66"/>
        </w:rPr>
        <w:t xml:space="preserve"> </w:t>
      </w:r>
      <w:r w:rsidRPr="002403E6">
        <w:rPr>
          <w:b/>
        </w:rPr>
        <w:t>data</w:t>
      </w:r>
      <w:r w:rsidRPr="002403E6">
        <w:rPr>
          <w:b/>
          <w:spacing w:val="64"/>
        </w:rPr>
        <w:t xml:space="preserve"> </w:t>
      </w:r>
      <w:r w:rsidRPr="002403E6">
        <w:rPr>
          <w:b/>
        </w:rPr>
        <w:t>protection</w:t>
      </w:r>
      <w:r w:rsidRPr="002403E6">
        <w:rPr>
          <w:b/>
          <w:spacing w:val="63"/>
        </w:rPr>
        <w:t xml:space="preserve"> </w:t>
      </w:r>
      <w:r w:rsidRPr="002403E6">
        <w:rPr>
          <w:b/>
        </w:rPr>
        <w:t>officer</w:t>
      </w:r>
      <w:r w:rsidRPr="002403E6">
        <w:rPr>
          <w:b/>
          <w:spacing w:val="65"/>
        </w:rPr>
        <w:t xml:space="preserve"> </w:t>
      </w:r>
      <w:r w:rsidRPr="002403E6">
        <w:rPr>
          <w:b/>
        </w:rPr>
        <w:t>of</w:t>
      </w:r>
      <w:r w:rsidRPr="002403E6">
        <w:rPr>
          <w:b/>
          <w:spacing w:val="40"/>
        </w:rPr>
        <w:t xml:space="preserve"> </w:t>
      </w:r>
      <w:r w:rsidRPr="002403E6">
        <w:rPr>
          <w:b/>
        </w:rPr>
        <w:t>the Controller, i.e. to:</w:t>
      </w:r>
    </w:p>
    <w:p w14:paraId="54002AE2" w14:textId="607BF0F2" w:rsidR="00F428EA" w:rsidRPr="002403E6" w:rsidRDefault="00F428EA" w:rsidP="00880164">
      <w:pPr>
        <w:pStyle w:val="Szvegtrzs"/>
        <w:spacing w:before="3"/>
        <w:ind w:right="2925"/>
      </w:pPr>
      <w:r w:rsidRPr="002403E6">
        <w:t xml:space="preserve">Dr. </w:t>
      </w:r>
      <w:r w:rsidR="00656071">
        <w:t>Gál Barbara</w:t>
      </w:r>
      <w:r w:rsidRPr="002403E6">
        <w:t xml:space="preserve"> Law Firm</w:t>
      </w:r>
    </w:p>
    <w:p w14:paraId="257A0256" w14:textId="77777777" w:rsidR="00323434" w:rsidRPr="002403E6" w:rsidRDefault="00CC5355" w:rsidP="00880164">
      <w:pPr>
        <w:pStyle w:val="Szvegtrzs"/>
        <w:spacing w:before="3"/>
        <w:ind w:right="2925"/>
      </w:pPr>
      <w:r w:rsidRPr="002403E6">
        <w:t xml:space="preserve">email address: </w:t>
      </w:r>
      <w:hyperlink r:id="rId15">
        <w:r w:rsidRPr="002403E6">
          <w:rPr>
            <w:color w:val="0000FF"/>
            <w:u w:val="single" w:color="0000FF"/>
          </w:rPr>
          <w:t>dpo@mte.eu</w:t>
        </w:r>
      </w:hyperlink>
      <w:r w:rsidRPr="002403E6">
        <w:t>.</w:t>
      </w:r>
    </w:p>
    <w:p w14:paraId="54B855BD" w14:textId="77777777" w:rsidR="00323434" w:rsidRPr="002403E6" w:rsidRDefault="00323434">
      <w:pPr>
        <w:pStyle w:val="Szvegtrzs"/>
        <w:spacing w:before="9"/>
      </w:pPr>
    </w:p>
    <w:p w14:paraId="3EBE0BDA" w14:textId="77777777" w:rsidR="00323434" w:rsidRPr="002403E6" w:rsidRDefault="00CC5355" w:rsidP="00880164">
      <w:pPr>
        <w:pStyle w:val="Szvegtrzs"/>
        <w:ind w:right="119"/>
        <w:jc w:val="both"/>
      </w:pPr>
      <w:r w:rsidRPr="002403E6">
        <w:rPr>
          <w:u w:val="single"/>
        </w:rPr>
        <w:t>If you believe that the Controller has infringed the applicable data protection laws in the</w:t>
      </w:r>
      <w:r w:rsidRPr="002403E6">
        <w:t xml:space="preserve"> </w:t>
      </w:r>
      <w:r w:rsidRPr="002403E6">
        <w:rPr>
          <w:u w:val="single"/>
        </w:rPr>
        <w:t>course of the processing of your personal data,</w:t>
      </w:r>
    </w:p>
    <w:p w14:paraId="1BD97C05" w14:textId="77777777" w:rsidR="00323434" w:rsidRPr="002403E6" w:rsidRDefault="00CC5355" w:rsidP="00880164">
      <w:pPr>
        <w:pStyle w:val="Listaszerbekezds"/>
        <w:numPr>
          <w:ilvl w:val="1"/>
          <w:numId w:val="1"/>
        </w:numPr>
        <w:ind w:left="567" w:right="115" w:hanging="283"/>
      </w:pPr>
      <w:r w:rsidRPr="002403E6">
        <w:t xml:space="preserve">you may lodge a complaint with the Hungarian National Authority for Data Protection and Freedom of Information (in Hungarian </w:t>
      </w:r>
      <w:r w:rsidRPr="002403E6">
        <w:rPr>
          <w:i/>
        </w:rPr>
        <w:t>Nemzeti Adatvédelmi és Információszabadság Hatóság</w:t>
      </w:r>
      <w:r w:rsidRPr="002403E6">
        <w:t>):</w:t>
      </w:r>
    </w:p>
    <w:p w14:paraId="01778CC9" w14:textId="77777777" w:rsidR="002403E6" w:rsidRDefault="00CC5355" w:rsidP="00880164">
      <w:pPr>
        <w:pStyle w:val="Szvegtrzs"/>
        <w:ind w:left="567" w:right="1509"/>
      </w:pPr>
      <w:r w:rsidRPr="002403E6">
        <w:t>Registered</w:t>
      </w:r>
      <w:r w:rsidRPr="002403E6">
        <w:rPr>
          <w:spacing w:val="-6"/>
        </w:rPr>
        <w:t xml:space="preserve"> </w:t>
      </w:r>
      <w:r w:rsidRPr="002403E6">
        <w:t>office:</w:t>
      </w:r>
      <w:r w:rsidRPr="002403E6">
        <w:rPr>
          <w:spacing w:val="-4"/>
        </w:rPr>
        <w:t xml:space="preserve"> </w:t>
      </w:r>
      <w:r w:rsidRPr="002403E6">
        <w:t>HU-1125</w:t>
      </w:r>
      <w:r w:rsidRPr="002403E6">
        <w:rPr>
          <w:spacing w:val="-6"/>
        </w:rPr>
        <w:t xml:space="preserve"> </w:t>
      </w:r>
      <w:r w:rsidRPr="002403E6">
        <w:t>Budapest,</w:t>
      </w:r>
      <w:r w:rsidRPr="002403E6">
        <w:rPr>
          <w:spacing w:val="-4"/>
        </w:rPr>
        <w:t xml:space="preserve"> </w:t>
      </w:r>
      <w:r w:rsidR="002403E6" w:rsidRPr="002403E6">
        <w:t xml:space="preserve">Falk Miksa </w:t>
      </w:r>
      <w:r w:rsidR="002403E6">
        <w:t>streeet</w:t>
      </w:r>
      <w:r w:rsidR="002403E6" w:rsidRPr="002403E6">
        <w:t xml:space="preserve"> 9-11.</w:t>
      </w:r>
    </w:p>
    <w:p w14:paraId="62609AA3" w14:textId="77777777" w:rsidR="00323434" w:rsidRPr="002403E6" w:rsidRDefault="00CC5355" w:rsidP="00880164">
      <w:pPr>
        <w:pStyle w:val="Szvegtrzs"/>
        <w:ind w:left="567" w:right="1509"/>
      </w:pPr>
      <w:r w:rsidRPr="002403E6">
        <w:t xml:space="preserve">Mailing address: </w:t>
      </w:r>
      <w:r w:rsidR="002403E6" w:rsidRPr="00293FB7">
        <w:rPr>
          <w:bCs/>
          <w:color w:val="000000"/>
        </w:rPr>
        <w:t>1363 Budapest, Pf. 9</w:t>
      </w:r>
      <w:r w:rsidR="002403E6" w:rsidRPr="00AA70CB">
        <w:rPr>
          <w:color w:val="000000"/>
        </w:rPr>
        <w:t>.</w:t>
      </w:r>
    </w:p>
    <w:p w14:paraId="2F195215" w14:textId="77777777" w:rsidR="00323434" w:rsidRPr="002403E6" w:rsidRDefault="00CC5355" w:rsidP="00880164">
      <w:pPr>
        <w:pStyle w:val="Szvegtrzs"/>
        <w:ind w:left="567" w:right="4175"/>
      </w:pPr>
      <w:r w:rsidRPr="002403E6">
        <w:t>Email</w:t>
      </w:r>
      <w:r w:rsidRPr="002403E6">
        <w:rPr>
          <w:spacing w:val="-16"/>
        </w:rPr>
        <w:t xml:space="preserve"> </w:t>
      </w:r>
      <w:r w:rsidRPr="002403E6">
        <w:t>address:</w:t>
      </w:r>
      <w:r w:rsidRPr="002403E6">
        <w:rPr>
          <w:spacing w:val="-15"/>
        </w:rPr>
        <w:t xml:space="preserve"> </w:t>
      </w:r>
      <w:hyperlink r:id="rId16">
        <w:r w:rsidRPr="002403E6">
          <w:rPr>
            <w:color w:val="0000FF"/>
            <w:u w:val="single" w:color="0000FF"/>
          </w:rPr>
          <w:t>ugyfelszolgalat@naih.hu</w:t>
        </w:r>
      </w:hyperlink>
      <w:r w:rsidRPr="002403E6">
        <w:rPr>
          <w:color w:val="0000FF"/>
        </w:rPr>
        <w:t xml:space="preserve"> </w:t>
      </w:r>
      <w:r w:rsidRPr="002403E6">
        <w:t xml:space="preserve">Website: </w:t>
      </w:r>
      <w:hyperlink r:id="rId17">
        <w:r w:rsidRPr="002403E6">
          <w:rPr>
            <w:color w:val="0000FF"/>
            <w:u w:val="single" w:color="0000FF"/>
          </w:rPr>
          <w:t>www.naih.hu</w:t>
        </w:r>
      </w:hyperlink>
    </w:p>
    <w:p w14:paraId="796EC006" w14:textId="77777777" w:rsidR="00323434" w:rsidRPr="002403E6" w:rsidRDefault="00CC5355" w:rsidP="00880164">
      <w:pPr>
        <w:pStyle w:val="Szvegtrzs"/>
        <w:spacing w:before="1"/>
        <w:ind w:left="567"/>
        <w:rPr>
          <w:spacing w:val="-4"/>
        </w:rPr>
      </w:pPr>
      <w:r w:rsidRPr="002403E6">
        <w:t>Telephone</w:t>
      </w:r>
      <w:r w:rsidRPr="002403E6">
        <w:rPr>
          <w:spacing w:val="-11"/>
        </w:rPr>
        <w:t xml:space="preserve"> </w:t>
      </w:r>
      <w:r w:rsidRPr="002403E6">
        <w:t>number:</w:t>
      </w:r>
      <w:r w:rsidRPr="002403E6">
        <w:rPr>
          <w:spacing w:val="-11"/>
        </w:rPr>
        <w:t xml:space="preserve"> </w:t>
      </w:r>
      <w:r w:rsidRPr="002403E6">
        <w:t>+36-1-391-</w:t>
      </w:r>
      <w:r w:rsidRPr="002403E6">
        <w:rPr>
          <w:spacing w:val="-4"/>
        </w:rPr>
        <w:t>1400</w:t>
      </w:r>
    </w:p>
    <w:p w14:paraId="28C9A290" w14:textId="77777777" w:rsidR="00F428EA" w:rsidRPr="002403E6" w:rsidRDefault="00F428EA" w:rsidP="00880164">
      <w:pPr>
        <w:pStyle w:val="Szvegtrzs"/>
        <w:spacing w:before="1"/>
        <w:ind w:left="567"/>
      </w:pPr>
    </w:p>
    <w:p w14:paraId="5A6E35DE" w14:textId="77777777" w:rsidR="00323434" w:rsidRPr="002403E6" w:rsidRDefault="00CC5355" w:rsidP="00880164">
      <w:pPr>
        <w:pStyle w:val="Szvegtrzs"/>
        <w:spacing w:line="253" w:lineRule="exact"/>
        <w:ind w:left="567"/>
        <w:rPr>
          <w:spacing w:val="-5"/>
        </w:rPr>
      </w:pPr>
      <w:r w:rsidRPr="002403E6">
        <w:rPr>
          <w:spacing w:val="-5"/>
        </w:rPr>
        <w:t>or</w:t>
      </w:r>
    </w:p>
    <w:p w14:paraId="51157165" w14:textId="77777777" w:rsidR="00F428EA" w:rsidRPr="002403E6" w:rsidRDefault="00F428EA" w:rsidP="00880164">
      <w:pPr>
        <w:pStyle w:val="Szvegtrzs"/>
        <w:spacing w:line="253" w:lineRule="exact"/>
        <w:ind w:left="567"/>
      </w:pPr>
    </w:p>
    <w:p w14:paraId="3EAC112C" w14:textId="77777777" w:rsidR="00323434" w:rsidRPr="002403E6" w:rsidRDefault="00CC5355" w:rsidP="00880164">
      <w:pPr>
        <w:pStyle w:val="Listaszerbekezds"/>
        <w:numPr>
          <w:ilvl w:val="1"/>
          <w:numId w:val="1"/>
        </w:numPr>
        <w:tabs>
          <w:tab w:val="left" w:pos="937"/>
        </w:tabs>
        <w:spacing w:before="1"/>
        <w:ind w:left="567" w:right="111" w:hanging="283"/>
      </w:pPr>
      <w:r w:rsidRPr="002403E6">
        <w:t>you may launch a lawsuit for the protection of your personal data against the Controller as respondent at the regional courts competent, at your discretion, based on the seat of the Controller or your residence, which proceeds with priority in the case.</w:t>
      </w:r>
      <w:r w:rsidRPr="002403E6">
        <w:rPr>
          <w:spacing w:val="-2"/>
        </w:rPr>
        <w:t xml:space="preserve"> </w:t>
      </w:r>
      <w:r w:rsidRPr="002403E6">
        <w:t>The</w:t>
      </w:r>
      <w:r w:rsidRPr="002403E6">
        <w:rPr>
          <w:spacing w:val="-4"/>
        </w:rPr>
        <w:t xml:space="preserve"> </w:t>
      </w:r>
      <w:r w:rsidRPr="002403E6">
        <w:t>Budapest-Capital</w:t>
      </w:r>
      <w:r w:rsidRPr="002403E6">
        <w:rPr>
          <w:spacing w:val="-2"/>
        </w:rPr>
        <w:t xml:space="preserve"> </w:t>
      </w:r>
      <w:r w:rsidRPr="002403E6">
        <w:t>Regional</w:t>
      </w:r>
      <w:r w:rsidRPr="002403E6">
        <w:rPr>
          <w:spacing w:val="-2"/>
        </w:rPr>
        <w:t xml:space="preserve"> </w:t>
      </w:r>
      <w:r w:rsidRPr="002403E6">
        <w:t>Court (in</w:t>
      </w:r>
      <w:r w:rsidRPr="002403E6">
        <w:rPr>
          <w:spacing w:val="-1"/>
        </w:rPr>
        <w:t xml:space="preserve"> </w:t>
      </w:r>
      <w:r w:rsidRPr="002403E6">
        <w:t xml:space="preserve">Hungarian </w:t>
      </w:r>
      <w:r w:rsidRPr="002403E6">
        <w:rPr>
          <w:i/>
        </w:rPr>
        <w:t>Fővárosi</w:t>
      </w:r>
      <w:r w:rsidRPr="002403E6">
        <w:rPr>
          <w:i/>
          <w:spacing w:val="-2"/>
        </w:rPr>
        <w:t xml:space="preserve"> </w:t>
      </w:r>
      <w:r w:rsidRPr="002403E6">
        <w:rPr>
          <w:i/>
        </w:rPr>
        <w:t>Törvényszék</w:t>
      </w:r>
      <w:r w:rsidRPr="002403E6">
        <w:t>) has competence for the lawsuit based on the seat of the Controller.</w:t>
      </w:r>
    </w:p>
    <w:sectPr w:rsidR="00323434" w:rsidRPr="002403E6">
      <w:headerReference w:type="even" r:id="rId18"/>
      <w:headerReference w:type="default" r:id="rId19"/>
      <w:footerReference w:type="even" r:id="rId20"/>
      <w:footerReference w:type="default" r:id="rId21"/>
      <w:headerReference w:type="first" r:id="rId22"/>
      <w:footerReference w:type="first" r:id="rId23"/>
      <w:pgSz w:w="11910" w:h="16840"/>
      <w:pgMar w:top="2480" w:right="1300" w:bottom="1740" w:left="1200" w:header="845" w:footer="14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0B77" w14:textId="77777777" w:rsidR="006323D3" w:rsidRDefault="006323D3">
      <w:r>
        <w:separator/>
      </w:r>
    </w:p>
  </w:endnote>
  <w:endnote w:type="continuationSeparator" w:id="0">
    <w:p w14:paraId="202F0AEA" w14:textId="77777777" w:rsidR="006323D3" w:rsidRDefault="0063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F213" w14:textId="77777777" w:rsidR="004B07BD" w:rsidRDefault="004B07B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8E16" w14:textId="77777777" w:rsidR="00CC5355" w:rsidRDefault="00000000">
    <w:pPr>
      <w:pStyle w:val="Szvegtrzs"/>
      <w:spacing w:line="14" w:lineRule="auto"/>
      <w:rPr>
        <w:sz w:val="20"/>
      </w:rPr>
    </w:pPr>
    <w:r>
      <w:pict w14:anchorId="1FE4D4CA">
        <v:line id="_x0000_s1027" style="position:absolute;z-index:-16209408;mso-position-horizontal-relative:page;mso-position-vertical-relative:page" from="2.8pt,755.95pt" to="593.05pt,755.3pt" strokecolor="#b90c2e">
          <w10:wrap anchorx="page" anchory="page"/>
        </v:line>
      </w:pict>
    </w:r>
    <w:r>
      <w:pict w14:anchorId="28C41A02">
        <v:shapetype id="_x0000_t202" coordsize="21600,21600" o:spt="202" path="m,l,21600r21600,l21600,xe">
          <v:stroke joinstyle="miter"/>
          <v:path gradientshapeok="t" o:connecttype="rect"/>
        </v:shapetype>
        <v:shape id="docshape1" o:spid="_x0000_s1026" type="#_x0000_t202" style="position:absolute;margin-left:494pt;margin-top:753.9pt;width:31.5pt;height:12.1pt;z-index:-16208896;mso-position-horizontal-relative:page;mso-position-vertical-relative:page" filled="f" stroked="f">
          <v:textbox inset="0,0,0,0">
            <w:txbxContent>
              <w:p w14:paraId="384C8D90" w14:textId="77777777" w:rsidR="00CC5355" w:rsidRDefault="00CC5355">
                <w:pPr>
                  <w:spacing w:before="14"/>
                  <w:ind w:left="60"/>
                  <w:rPr>
                    <w:b/>
                    <w:sz w:val="18"/>
                  </w:rPr>
                </w:pPr>
                <w:r>
                  <w:rPr>
                    <w:b/>
                    <w:sz w:val="18"/>
                  </w:rPr>
                  <w:fldChar w:fldCharType="begin"/>
                </w:r>
                <w:r>
                  <w:rPr>
                    <w:b/>
                    <w:sz w:val="18"/>
                  </w:rPr>
                  <w:instrText xml:space="preserve"> PAGE </w:instrText>
                </w:r>
                <w:r>
                  <w:rPr>
                    <w:b/>
                    <w:sz w:val="18"/>
                  </w:rPr>
                  <w:fldChar w:fldCharType="separate"/>
                </w:r>
                <w:r w:rsidR="001834E2">
                  <w:rPr>
                    <w:b/>
                    <w:noProof/>
                    <w:sz w:val="18"/>
                  </w:rPr>
                  <w:t>2</w:t>
                </w:r>
                <w:r>
                  <w:rPr>
                    <w:b/>
                    <w:sz w:val="18"/>
                  </w:rPr>
                  <w:fldChar w:fldCharType="end"/>
                </w:r>
                <w:r>
                  <w:rPr>
                    <w:b/>
                    <w:spacing w:val="-3"/>
                    <w:sz w:val="18"/>
                  </w:rPr>
                  <w:t xml:space="preserve"> </w:t>
                </w:r>
                <w:r>
                  <w:rPr>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834E2">
                  <w:rPr>
                    <w:b/>
                    <w:noProof/>
                    <w:spacing w:val="-5"/>
                    <w:sz w:val="18"/>
                  </w:rPr>
                  <w:t>8</w:t>
                </w:r>
                <w:r>
                  <w:rPr>
                    <w:b/>
                    <w:spacing w:val="-5"/>
                    <w:sz w:val="18"/>
                  </w:rPr>
                  <w:fldChar w:fldCharType="end"/>
                </w:r>
              </w:p>
            </w:txbxContent>
          </v:textbox>
          <w10:wrap anchorx="page" anchory="page"/>
        </v:shape>
      </w:pict>
    </w:r>
    <w:r>
      <w:pict w14:anchorId="06269A4B">
        <v:shape id="docshape2" o:spid="_x0000_s1025" type="#_x0000_t202" style="position:absolute;margin-left:203.4pt;margin-top:764.45pt;width:188.55pt;height:43.15pt;z-index:-16208384;mso-position-horizontal-relative:page;mso-position-vertical-relative:page" filled="f" stroked="f">
          <v:textbox inset="0,0,0,0">
            <w:txbxContent>
              <w:p w14:paraId="7FC5C1B2" w14:textId="77777777" w:rsidR="00CC5355" w:rsidRDefault="00CC5355">
                <w:pPr>
                  <w:spacing w:before="14" w:line="207" w:lineRule="exact"/>
                  <w:ind w:left="346" w:right="345"/>
                  <w:jc w:val="center"/>
                  <w:rPr>
                    <w:sz w:val="18"/>
                  </w:rPr>
                </w:pPr>
                <w:r>
                  <w:rPr>
                    <w:sz w:val="18"/>
                  </w:rPr>
                  <w:t>H-1145</w:t>
                </w:r>
                <w:r>
                  <w:rPr>
                    <w:spacing w:val="-3"/>
                    <w:sz w:val="18"/>
                  </w:rPr>
                  <w:t xml:space="preserve"> </w:t>
                </w:r>
                <w:r>
                  <w:rPr>
                    <w:sz w:val="18"/>
                  </w:rPr>
                  <w:t>Budapest,</w:t>
                </w:r>
                <w:r>
                  <w:rPr>
                    <w:spacing w:val="-6"/>
                    <w:sz w:val="18"/>
                  </w:rPr>
                  <w:t xml:space="preserve"> </w:t>
                </w:r>
                <w:r>
                  <w:rPr>
                    <w:sz w:val="18"/>
                  </w:rPr>
                  <w:t>Columbus</w:t>
                </w:r>
                <w:r>
                  <w:rPr>
                    <w:spacing w:val="-4"/>
                    <w:sz w:val="18"/>
                  </w:rPr>
                  <w:t xml:space="preserve"> </w:t>
                </w:r>
                <w:r>
                  <w:rPr>
                    <w:sz w:val="18"/>
                  </w:rPr>
                  <w:t>u.</w:t>
                </w:r>
                <w:r>
                  <w:rPr>
                    <w:spacing w:val="-4"/>
                    <w:sz w:val="18"/>
                  </w:rPr>
                  <w:t xml:space="preserve"> </w:t>
                </w:r>
                <w:r>
                  <w:rPr>
                    <w:sz w:val="18"/>
                  </w:rPr>
                  <w:t>87-</w:t>
                </w:r>
                <w:r>
                  <w:rPr>
                    <w:spacing w:val="-5"/>
                    <w:sz w:val="18"/>
                  </w:rPr>
                  <w:t>89.</w:t>
                </w:r>
              </w:p>
              <w:p w14:paraId="60A4CD76" w14:textId="77777777" w:rsidR="00CC5355" w:rsidRDefault="00CC5355">
                <w:pPr>
                  <w:ind w:left="19" w:right="18" w:hanging="2"/>
                  <w:jc w:val="center"/>
                  <w:rPr>
                    <w:sz w:val="18"/>
                  </w:rPr>
                </w:pPr>
                <w:r>
                  <w:rPr>
                    <w:sz w:val="18"/>
                  </w:rPr>
                  <w:t>Postacím: H-1592 Budapest Zugló 1., Pf. 472. Tel:</w:t>
                </w:r>
                <w:r>
                  <w:rPr>
                    <w:spacing w:val="-5"/>
                    <w:sz w:val="18"/>
                  </w:rPr>
                  <w:t xml:space="preserve"> </w:t>
                </w:r>
                <w:r>
                  <w:rPr>
                    <w:sz w:val="18"/>
                  </w:rPr>
                  <w:t>+36</w:t>
                </w:r>
                <w:r>
                  <w:rPr>
                    <w:spacing w:val="-6"/>
                    <w:sz w:val="18"/>
                  </w:rPr>
                  <w:t xml:space="preserve"> </w:t>
                </w:r>
                <w:r>
                  <w:rPr>
                    <w:sz w:val="18"/>
                  </w:rPr>
                  <w:t>1</w:t>
                </w:r>
                <w:r>
                  <w:rPr>
                    <w:spacing w:val="-8"/>
                    <w:sz w:val="18"/>
                  </w:rPr>
                  <w:t xml:space="preserve"> </w:t>
                </w:r>
                <w:r>
                  <w:rPr>
                    <w:sz w:val="18"/>
                  </w:rPr>
                  <w:t>273</w:t>
                </w:r>
                <w:r>
                  <w:rPr>
                    <w:spacing w:val="-8"/>
                    <w:sz w:val="18"/>
                  </w:rPr>
                  <w:t xml:space="preserve"> </w:t>
                </w:r>
                <w:r>
                  <w:rPr>
                    <w:sz w:val="18"/>
                  </w:rPr>
                  <w:t>3434,</w:t>
                </w:r>
                <w:r>
                  <w:rPr>
                    <w:spacing w:val="-5"/>
                    <w:sz w:val="18"/>
                  </w:rPr>
                  <w:t xml:space="preserve"> </w:t>
                </w:r>
                <w:r>
                  <w:rPr>
                    <w:sz w:val="18"/>
                  </w:rPr>
                  <w:t>E-mail:</w:t>
                </w:r>
                <w:r>
                  <w:rPr>
                    <w:spacing w:val="-6"/>
                    <w:sz w:val="18"/>
                  </w:rPr>
                  <w:t xml:space="preserve"> </w:t>
                </w:r>
                <w:hyperlink r:id="rId1">
                  <w:r>
                    <w:rPr>
                      <w:color w:val="0000FF"/>
                      <w:sz w:val="18"/>
                      <w:u w:val="single" w:color="0000FF"/>
                    </w:rPr>
                    <w:t>titkarsag@mte.eu</w:t>
                  </w:r>
                </w:hyperlink>
                <w:r>
                  <w:rPr>
                    <w:color w:val="0000FF"/>
                    <w:sz w:val="18"/>
                  </w:rPr>
                  <w:t xml:space="preserve"> </w:t>
                </w:r>
                <w:hyperlink r:id="rId2">
                  <w:r>
                    <w:rPr>
                      <w:color w:val="0000FF"/>
                      <w:spacing w:val="-2"/>
                      <w:sz w:val="18"/>
                      <w:u w:val="single" w:color="0000FF"/>
                    </w:rPr>
                    <w:t>www.mte.eu</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A986" w14:textId="77777777" w:rsidR="004B07BD" w:rsidRDefault="004B07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289D" w14:textId="77777777" w:rsidR="006323D3" w:rsidRDefault="006323D3">
      <w:r>
        <w:separator/>
      </w:r>
    </w:p>
  </w:footnote>
  <w:footnote w:type="continuationSeparator" w:id="0">
    <w:p w14:paraId="3EEFDFC2" w14:textId="77777777" w:rsidR="006323D3" w:rsidRDefault="006323D3">
      <w:r>
        <w:continuationSeparator/>
      </w:r>
    </w:p>
  </w:footnote>
  <w:footnote w:id="1">
    <w:p w14:paraId="11F9E160" w14:textId="77777777" w:rsidR="009822A7" w:rsidRPr="002403E6" w:rsidRDefault="009822A7" w:rsidP="009822A7">
      <w:pPr>
        <w:spacing w:before="97"/>
        <w:ind w:left="216" w:right="112"/>
        <w:jc w:val="both"/>
        <w:rPr>
          <w:sz w:val="16"/>
          <w:szCs w:val="16"/>
        </w:rPr>
      </w:pPr>
      <w:r w:rsidRPr="002403E6">
        <w:rPr>
          <w:rStyle w:val="Lbjegyzet-hivatkozs"/>
          <w:sz w:val="16"/>
          <w:szCs w:val="16"/>
        </w:rPr>
        <w:footnoteRef/>
      </w:r>
      <w:r w:rsidRPr="002403E6">
        <w:rPr>
          <w:sz w:val="16"/>
          <w:szCs w:val="16"/>
        </w:rPr>
        <w:t xml:space="preserve"> </w:t>
      </w:r>
      <w:r w:rsidRPr="002403E6">
        <w:rPr>
          <w:b/>
          <w:sz w:val="16"/>
          <w:szCs w:val="16"/>
        </w:rPr>
        <w:t xml:space="preserve">‘personal data’ </w:t>
      </w:r>
      <w:r w:rsidRPr="002403E6">
        <w:rPr>
          <w:sz w:val="16"/>
          <w:szCs w:val="16"/>
        </w:rPr>
        <w:t>(Article 4 (1) of the GDPR) means any information relating to an identified or identifiable natural person (‘data subject’); an identifiable natural person is one who can be identified, directly or indirectly, in particular by reference to an</w:t>
      </w:r>
      <w:r w:rsidRPr="002403E6">
        <w:rPr>
          <w:spacing w:val="40"/>
          <w:sz w:val="16"/>
          <w:szCs w:val="16"/>
        </w:rPr>
        <w:t xml:space="preserve"> </w:t>
      </w:r>
      <w:r w:rsidRPr="002403E6">
        <w:rPr>
          <w:sz w:val="16"/>
          <w:szCs w:val="16"/>
        </w:rPr>
        <w:t>identifier such as a name, an identification number, location data, an online identifier or to one or more factors specific to the physical, physiological, genetic, mental, economic, cultural or social identity of that natural person;</w:t>
      </w:r>
    </w:p>
    <w:p w14:paraId="3A47E735" w14:textId="77777777" w:rsidR="009822A7" w:rsidRPr="009822A7" w:rsidRDefault="009822A7">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726B" w14:textId="77777777" w:rsidR="004B07BD" w:rsidRDefault="004B07B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02B8" w14:textId="77777777" w:rsidR="00CC5355" w:rsidRDefault="00CC5355">
    <w:pPr>
      <w:pStyle w:val="Szvegtrzs"/>
      <w:spacing w:line="14" w:lineRule="auto"/>
      <w:rPr>
        <w:sz w:val="20"/>
      </w:rPr>
    </w:pPr>
    <w:r>
      <w:rPr>
        <w:noProof/>
        <w:lang w:val="hu-HU" w:eastAsia="hu-HU"/>
      </w:rPr>
      <w:drawing>
        <wp:anchor distT="0" distB="0" distL="0" distR="0" simplePos="0" relativeHeight="487106560" behindDoc="1" locked="0" layoutInCell="1" allowOverlap="1" wp14:anchorId="44336461" wp14:editId="029EC47E">
          <wp:simplePos x="0" y="0"/>
          <wp:positionH relativeFrom="page">
            <wp:posOffset>3475654</wp:posOffset>
          </wp:positionH>
          <wp:positionV relativeFrom="page">
            <wp:posOffset>536553</wp:posOffset>
          </wp:positionV>
          <wp:extent cx="645767" cy="10391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45767" cy="10391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FB" w14:textId="77777777" w:rsidR="004B07BD" w:rsidRDefault="004B07B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472"/>
    <w:multiLevelType w:val="hybridMultilevel"/>
    <w:tmpl w:val="F4FC234A"/>
    <w:lvl w:ilvl="0" w:tplc="4E50D144">
      <w:numFmt w:val="bullet"/>
      <w:lvlText w:val="-"/>
      <w:lvlJc w:val="left"/>
      <w:pPr>
        <w:ind w:left="448" w:hanging="284"/>
      </w:pPr>
      <w:rPr>
        <w:rFonts w:ascii="Arial" w:eastAsia="Arial" w:hAnsi="Arial" w:cs="Arial" w:hint="default"/>
        <w:b w:val="0"/>
        <w:bCs w:val="0"/>
        <w:i w:val="0"/>
        <w:iCs w:val="0"/>
        <w:w w:val="100"/>
        <w:sz w:val="22"/>
        <w:szCs w:val="22"/>
        <w:lang w:val="en-US" w:eastAsia="en-US" w:bidi="ar-SA"/>
      </w:rPr>
    </w:lvl>
    <w:lvl w:ilvl="1" w:tplc="96A60946">
      <w:numFmt w:val="bullet"/>
      <w:lvlText w:val="•"/>
      <w:lvlJc w:val="left"/>
      <w:pPr>
        <w:ind w:left="1108" w:hanging="284"/>
      </w:pPr>
      <w:rPr>
        <w:rFonts w:hint="default"/>
        <w:lang w:val="en-US" w:eastAsia="en-US" w:bidi="ar-SA"/>
      </w:rPr>
    </w:lvl>
    <w:lvl w:ilvl="2" w:tplc="0194F074">
      <w:numFmt w:val="bullet"/>
      <w:lvlText w:val="•"/>
      <w:lvlJc w:val="left"/>
      <w:pPr>
        <w:ind w:left="1777" w:hanging="284"/>
      </w:pPr>
      <w:rPr>
        <w:rFonts w:hint="default"/>
        <w:lang w:val="en-US" w:eastAsia="en-US" w:bidi="ar-SA"/>
      </w:rPr>
    </w:lvl>
    <w:lvl w:ilvl="3" w:tplc="2F064D10">
      <w:numFmt w:val="bullet"/>
      <w:lvlText w:val="•"/>
      <w:lvlJc w:val="left"/>
      <w:pPr>
        <w:ind w:left="2446" w:hanging="284"/>
      </w:pPr>
      <w:rPr>
        <w:rFonts w:hint="default"/>
        <w:lang w:val="en-US" w:eastAsia="en-US" w:bidi="ar-SA"/>
      </w:rPr>
    </w:lvl>
    <w:lvl w:ilvl="4" w:tplc="E4FC5912">
      <w:numFmt w:val="bullet"/>
      <w:lvlText w:val="•"/>
      <w:lvlJc w:val="left"/>
      <w:pPr>
        <w:ind w:left="3114" w:hanging="284"/>
      </w:pPr>
      <w:rPr>
        <w:rFonts w:hint="default"/>
        <w:lang w:val="en-US" w:eastAsia="en-US" w:bidi="ar-SA"/>
      </w:rPr>
    </w:lvl>
    <w:lvl w:ilvl="5" w:tplc="80CCA754">
      <w:numFmt w:val="bullet"/>
      <w:lvlText w:val="•"/>
      <w:lvlJc w:val="left"/>
      <w:pPr>
        <w:ind w:left="3783" w:hanging="284"/>
      </w:pPr>
      <w:rPr>
        <w:rFonts w:hint="default"/>
        <w:lang w:val="en-US" w:eastAsia="en-US" w:bidi="ar-SA"/>
      </w:rPr>
    </w:lvl>
    <w:lvl w:ilvl="6" w:tplc="EFDA1744">
      <w:numFmt w:val="bullet"/>
      <w:lvlText w:val="•"/>
      <w:lvlJc w:val="left"/>
      <w:pPr>
        <w:ind w:left="4452" w:hanging="284"/>
      </w:pPr>
      <w:rPr>
        <w:rFonts w:hint="default"/>
        <w:lang w:val="en-US" w:eastAsia="en-US" w:bidi="ar-SA"/>
      </w:rPr>
    </w:lvl>
    <w:lvl w:ilvl="7" w:tplc="009A6A0A">
      <w:numFmt w:val="bullet"/>
      <w:lvlText w:val="•"/>
      <w:lvlJc w:val="left"/>
      <w:pPr>
        <w:ind w:left="5120" w:hanging="284"/>
      </w:pPr>
      <w:rPr>
        <w:rFonts w:hint="default"/>
        <w:lang w:val="en-US" w:eastAsia="en-US" w:bidi="ar-SA"/>
      </w:rPr>
    </w:lvl>
    <w:lvl w:ilvl="8" w:tplc="9EBE5F86">
      <w:numFmt w:val="bullet"/>
      <w:lvlText w:val="•"/>
      <w:lvlJc w:val="left"/>
      <w:pPr>
        <w:ind w:left="5789" w:hanging="284"/>
      </w:pPr>
      <w:rPr>
        <w:rFonts w:hint="default"/>
        <w:lang w:val="en-US" w:eastAsia="en-US" w:bidi="ar-SA"/>
      </w:rPr>
    </w:lvl>
  </w:abstractNum>
  <w:abstractNum w:abstractNumId="1" w15:restartNumberingAfterBreak="0">
    <w:nsid w:val="2AD274BF"/>
    <w:multiLevelType w:val="hybridMultilevel"/>
    <w:tmpl w:val="131A3602"/>
    <w:lvl w:ilvl="0" w:tplc="3594CC5C">
      <w:numFmt w:val="bullet"/>
      <w:lvlText w:val="-"/>
      <w:lvlJc w:val="left"/>
      <w:pPr>
        <w:ind w:left="278" w:hanging="168"/>
      </w:pPr>
      <w:rPr>
        <w:rFonts w:ascii="Arial" w:eastAsia="Arial" w:hAnsi="Arial" w:cs="Arial" w:hint="default"/>
        <w:b w:val="0"/>
        <w:bCs w:val="0"/>
        <w:i w:val="0"/>
        <w:iCs w:val="0"/>
        <w:w w:val="100"/>
        <w:sz w:val="22"/>
        <w:szCs w:val="22"/>
        <w:lang w:val="en-US" w:eastAsia="en-US" w:bidi="ar-SA"/>
      </w:rPr>
    </w:lvl>
    <w:lvl w:ilvl="1" w:tplc="96B65526">
      <w:numFmt w:val="bullet"/>
      <w:lvlText w:val=""/>
      <w:lvlJc w:val="left"/>
      <w:pPr>
        <w:ind w:left="621" w:hanging="284"/>
      </w:pPr>
      <w:rPr>
        <w:rFonts w:ascii="Symbol" w:eastAsia="Symbol" w:hAnsi="Symbol" w:cs="Symbol" w:hint="default"/>
        <w:b w:val="0"/>
        <w:bCs w:val="0"/>
        <w:i w:val="0"/>
        <w:iCs w:val="0"/>
        <w:w w:val="100"/>
        <w:sz w:val="22"/>
        <w:szCs w:val="22"/>
        <w:lang w:val="en-US" w:eastAsia="en-US" w:bidi="ar-SA"/>
      </w:rPr>
    </w:lvl>
    <w:lvl w:ilvl="2" w:tplc="11A64C60">
      <w:numFmt w:val="bullet"/>
      <w:lvlText w:val="•"/>
      <w:lvlJc w:val="left"/>
      <w:pPr>
        <w:ind w:left="1343" w:hanging="284"/>
      </w:pPr>
      <w:rPr>
        <w:rFonts w:hint="default"/>
        <w:lang w:val="en-US" w:eastAsia="en-US" w:bidi="ar-SA"/>
      </w:rPr>
    </w:lvl>
    <w:lvl w:ilvl="3" w:tplc="98380734">
      <w:numFmt w:val="bullet"/>
      <w:lvlText w:val="•"/>
      <w:lvlJc w:val="left"/>
      <w:pPr>
        <w:ind w:left="2066" w:hanging="284"/>
      </w:pPr>
      <w:rPr>
        <w:rFonts w:hint="default"/>
        <w:lang w:val="en-US" w:eastAsia="en-US" w:bidi="ar-SA"/>
      </w:rPr>
    </w:lvl>
    <w:lvl w:ilvl="4" w:tplc="B1000072">
      <w:numFmt w:val="bullet"/>
      <w:lvlText w:val="•"/>
      <w:lvlJc w:val="left"/>
      <w:pPr>
        <w:ind w:left="2789" w:hanging="284"/>
      </w:pPr>
      <w:rPr>
        <w:rFonts w:hint="default"/>
        <w:lang w:val="en-US" w:eastAsia="en-US" w:bidi="ar-SA"/>
      </w:rPr>
    </w:lvl>
    <w:lvl w:ilvl="5" w:tplc="8EE46856">
      <w:numFmt w:val="bullet"/>
      <w:lvlText w:val="•"/>
      <w:lvlJc w:val="left"/>
      <w:pPr>
        <w:ind w:left="3512" w:hanging="284"/>
      </w:pPr>
      <w:rPr>
        <w:rFonts w:hint="default"/>
        <w:lang w:val="en-US" w:eastAsia="en-US" w:bidi="ar-SA"/>
      </w:rPr>
    </w:lvl>
    <w:lvl w:ilvl="6" w:tplc="2A764B80">
      <w:numFmt w:val="bullet"/>
      <w:lvlText w:val="•"/>
      <w:lvlJc w:val="left"/>
      <w:pPr>
        <w:ind w:left="4235" w:hanging="284"/>
      </w:pPr>
      <w:rPr>
        <w:rFonts w:hint="default"/>
        <w:lang w:val="en-US" w:eastAsia="en-US" w:bidi="ar-SA"/>
      </w:rPr>
    </w:lvl>
    <w:lvl w:ilvl="7" w:tplc="E2F43B8A">
      <w:numFmt w:val="bullet"/>
      <w:lvlText w:val="•"/>
      <w:lvlJc w:val="left"/>
      <w:pPr>
        <w:ind w:left="4958" w:hanging="284"/>
      </w:pPr>
      <w:rPr>
        <w:rFonts w:hint="default"/>
        <w:lang w:val="en-US" w:eastAsia="en-US" w:bidi="ar-SA"/>
      </w:rPr>
    </w:lvl>
    <w:lvl w:ilvl="8" w:tplc="94620064">
      <w:numFmt w:val="bullet"/>
      <w:lvlText w:val="•"/>
      <w:lvlJc w:val="left"/>
      <w:pPr>
        <w:ind w:left="5681" w:hanging="284"/>
      </w:pPr>
      <w:rPr>
        <w:rFonts w:hint="default"/>
        <w:lang w:val="en-US" w:eastAsia="en-US" w:bidi="ar-SA"/>
      </w:rPr>
    </w:lvl>
  </w:abstractNum>
  <w:abstractNum w:abstractNumId="2" w15:restartNumberingAfterBreak="0">
    <w:nsid w:val="2CC36C89"/>
    <w:multiLevelType w:val="hybridMultilevel"/>
    <w:tmpl w:val="04DA9B46"/>
    <w:lvl w:ilvl="0" w:tplc="B2A02D4A">
      <w:start w:val="1"/>
      <w:numFmt w:val="bullet"/>
      <w:lvlText w:val=""/>
      <w:lvlJc w:val="left"/>
      <w:pPr>
        <w:ind w:left="877" w:hanging="360"/>
      </w:pPr>
      <w:rPr>
        <w:rFonts w:ascii="Symbol" w:hAnsi="Symbol" w:hint="default"/>
      </w:rPr>
    </w:lvl>
    <w:lvl w:ilvl="1" w:tplc="040E0003" w:tentative="1">
      <w:start w:val="1"/>
      <w:numFmt w:val="bullet"/>
      <w:lvlText w:val="o"/>
      <w:lvlJc w:val="left"/>
      <w:pPr>
        <w:ind w:left="1597" w:hanging="360"/>
      </w:pPr>
      <w:rPr>
        <w:rFonts w:ascii="Courier New" w:hAnsi="Courier New" w:cs="Courier New" w:hint="default"/>
      </w:rPr>
    </w:lvl>
    <w:lvl w:ilvl="2" w:tplc="040E0005" w:tentative="1">
      <w:start w:val="1"/>
      <w:numFmt w:val="bullet"/>
      <w:lvlText w:val=""/>
      <w:lvlJc w:val="left"/>
      <w:pPr>
        <w:ind w:left="2317" w:hanging="360"/>
      </w:pPr>
      <w:rPr>
        <w:rFonts w:ascii="Wingdings" w:hAnsi="Wingdings" w:hint="default"/>
      </w:rPr>
    </w:lvl>
    <w:lvl w:ilvl="3" w:tplc="040E0001" w:tentative="1">
      <w:start w:val="1"/>
      <w:numFmt w:val="bullet"/>
      <w:lvlText w:val=""/>
      <w:lvlJc w:val="left"/>
      <w:pPr>
        <w:ind w:left="3037" w:hanging="360"/>
      </w:pPr>
      <w:rPr>
        <w:rFonts w:ascii="Symbol" w:hAnsi="Symbol" w:hint="default"/>
      </w:rPr>
    </w:lvl>
    <w:lvl w:ilvl="4" w:tplc="040E0003" w:tentative="1">
      <w:start w:val="1"/>
      <w:numFmt w:val="bullet"/>
      <w:lvlText w:val="o"/>
      <w:lvlJc w:val="left"/>
      <w:pPr>
        <w:ind w:left="3757" w:hanging="360"/>
      </w:pPr>
      <w:rPr>
        <w:rFonts w:ascii="Courier New" w:hAnsi="Courier New" w:cs="Courier New" w:hint="default"/>
      </w:rPr>
    </w:lvl>
    <w:lvl w:ilvl="5" w:tplc="040E0005" w:tentative="1">
      <w:start w:val="1"/>
      <w:numFmt w:val="bullet"/>
      <w:lvlText w:val=""/>
      <w:lvlJc w:val="left"/>
      <w:pPr>
        <w:ind w:left="4477" w:hanging="360"/>
      </w:pPr>
      <w:rPr>
        <w:rFonts w:ascii="Wingdings" w:hAnsi="Wingdings" w:hint="default"/>
      </w:rPr>
    </w:lvl>
    <w:lvl w:ilvl="6" w:tplc="040E0001" w:tentative="1">
      <w:start w:val="1"/>
      <w:numFmt w:val="bullet"/>
      <w:lvlText w:val=""/>
      <w:lvlJc w:val="left"/>
      <w:pPr>
        <w:ind w:left="5197" w:hanging="360"/>
      </w:pPr>
      <w:rPr>
        <w:rFonts w:ascii="Symbol" w:hAnsi="Symbol" w:hint="default"/>
      </w:rPr>
    </w:lvl>
    <w:lvl w:ilvl="7" w:tplc="040E0003" w:tentative="1">
      <w:start w:val="1"/>
      <w:numFmt w:val="bullet"/>
      <w:lvlText w:val="o"/>
      <w:lvlJc w:val="left"/>
      <w:pPr>
        <w:ind w:left="5917" w:hanging="360"/>
      </w:pPr>
      <w:rPr>
        <w:rFonts w:ascii="Courier New" w:hAnsi="Courier New" w:cs="Courier New" w:hint="default"/>
      </w:rPr>
    </w:lvl>
    <w:lvl w:ilvl="8" w:tplc="040E0005" w:tentative="1">
      <w:start w:val="1"/>
      <w:numFmt w:val="bullet"/>
      <w:lvlText w:val=""/>
      <w:lvlJc w:val="left"/>
      <w:pPr>
        <w:ind w:left="6637" w:hanging="360"/>
      </w:pPr>
      <w:rPr>
        <w:rFonts w:ascii="Wingdings" w:hAnsi="Wingdings" w:hint="default"/>
      </w:rPr>
    </w:lvl>
  </w:abstractNum>
  <w:abstractNum w:abstractNumId="3" w15:restartNumberingAfterBreak="0">
    <w:nsid w:val="2CD76E11"/>
    <w:multiLevelType w:val="hybridMultilevel"/>
    <w:tmpl w:val="B080CA12"/>
    <w:lvl w:ilvl="0" w:tplc="CB9E20C2">
      <w:numFmt w:val="bullet"/>
      <w:lvlText w:val=""/>
      <w:lvlJc w:val="left"/>
      <w:pPr>
        <w:ind w:left="621" w:hanging="284"/>
      </w:pPr>
      <w:rPr>
        <w:rFonts w:ascii="Symbol" w:eastAsia="Symbol" w:hAnsi="Symbol" w:cs="Symbol" w:hint="default"/>
        <w:b w:val="0"/>
        <w:bCs w:val="0"/>
        <w:i w:val="0"/>
        <w:iCs w:val="0"/>
        <w:w w:val="100"/>
        <w:sz w:val="22"/>
        <w:szCs w:val="22"/>
        <w:lang w:val="en-US" w:eastAsia="en-US" w:bidi="ar-SA"/>
      </w:rPr>
    </w:lvl>
    <w:lvl w:ilvl="1" w:tplc="30C2FFD2">
      <w:numFmt w:val="bullet"/>
      <w:lvlText w:val="•"/>
      <w:lvlJc w:val="left"/>
      <w:pPr>
        <w:ind w:left="1270" w:hanging="284"/>
      </w:pPr>
      <w:rPr>
        <w:rFonts w:hint="default"/>
        <w:lang w:val="en-US" w:eastAsia="en-US" w:bidi="ar-SA"/>
      </w:rPr>
    </w:lvl>
    <w:lvl w:ilvl="2" w:tplc="E4401130">
      <w:numFmt w:val="bullet"/>
      <w:lvlText w:val="•"/>
      <w:lvlJc w:val="left"/>
      <w:pPr>
        <w:ind w:left="1921" w:hanging="284"/>
      </w:pPr>
      <w:rPr>
        <w:rFonts w:hint="default"/>
        <w:lang w:val="en-US" w:eastAsia="en-US" w:bidi="ar-SA"/>
      </w:rPr>
    </w:lvl>
    <w:lvl w:ilvl="3" w:tplc="DE62F1A6">
      <w:numFmt w:val="bullet"/>
      <w:lvlText w:val="•"/>
      <w:lvlJc w:val="left"/>
      <w:pPr>
        <w:ind w:left="2572" w:hanging="284"/>
      </w:pPr>
      <w:rPr>
        <w:rFonts w:hint="default"/>
        <w:lang w:val="en-US" w:eastAsia="en-US" w:bidi="ar-SA"/>
      </w:rPr>
    </w:lvl>
    <w:lvl w:ilvl="4" w:tplc="26BAF87C">
      <w:numFmt w:val="bullet"/>
      <w:lvlText w:val="•"/>
      <w:lvlJc w:val="left"/>
      <w:pPr>
        <w:ind w:left="3222" w:hanging="284"/>
      </w:pPr>
      <w:rPr>
        <w:rFonts w:hint="default"/>
        <w:lang w:val="en-US" w:eastAsia="en-US" w:bidi="ar-SA"/>
      </w:rPr>
    </w:lvl>
    <w:lvl w:ilvl="5" w:tplc="741CC9AA">
      <w:numFmt w:val="bullet"/>
      <w:lvlText w:val="•"/>
      <w:lvlJc w:val="left"/>
      <w:pPr>
        <w:ind w:left="3873" w:hanging="284"/>
      </w:pPr>
      <w:rPr>
        <w:rFonts w:hint="default"/>
        <w:lang w:val="en-US" w:eastAsia="en-US" w:bidi="ar-SA"/>
      </w:rPr>
    </w:lvl>
    <w:lvl w:ilvl="6" w:tplc="290657DA">
      <w:numFmt w:val="bullet"/>
      <w:lvlText w:val="•"/>
      <w:lvlJc w:val="left"/>
      <w:pPr>
        <w:ind w:left="4524" w:hanging="284"/>
      </w:pPr>
      <w:rPr>
        <w:rFonts w:hint="default"/>
        <w:lang w:val="en-US" w:eastAsia="en-US" w:bidi="ar-SA"/>
      </w:rPr>
    </w:lvl>
    <w:lvl w:ilvl="7" w:tplc="A00C602E">
      <w:numFmt w:val="bullet"/>
      <w:lvlText w:val="•"/>
      <w:lvlJc w:val="left"/>
      <w:pPr>
        <w:ind w:left="5174" w:hanging="284"/>
      </w:pPr>
      <w:rPr>
        <w:rFonts w:hint="default"/>
        <w:lang w:val="en-US" w:eastAsia="en-US" w:bidi="ar-SA"/>
      </w:rPr>
    </w:lvl>
    <w:lvl w:ilvl="8" w:tplc="1CF0A4A2">
      <w:numFmt w:val="bullet"/>
      <w:lvlText w:val="•"/>
      <w:lvlJc w:val="left"/>
      <w:pPr>
        <w:ind w:left="5825" w:hanging="284"/>
      </w:pPr>
      <w:rPr>
        <w:rFonts w:hint="default"/>
        <w:lang w:val="en-US" w:eastAsia="en-US" w:bidi="ar-SA"/>
      </w:rPr>
    </w:lvl>
  </w:abstractNum>
  <w:abstractNum w:abstractNumId="4" w15:restartNumberingAfterBreak="0">
    <w:nsid w:val="2FC37D1C"/>
    <w:multiLevelType w:val="hybridMultilevel"/>
    <w:tmpl w:val="FF9801F0"/>
    <w:lvl w:ilvl="0" w:tplc="C74E78B6">
      <w:numFmt w:val="bullet"/>
      <w:lvlText w:val="-"/>
      <w:lvlJc w:val="left"/>
      <w:pPr>
        <w:ind w:left="278" w:hanging="168"/>
      </w:pPr>
      <w:rPr>
        <w:rFonts w:ascii="Arial" w:eastAsia="Arial" w:hAnsi="Arial" w:cs="Arial" w:hint="default"/>
        <w:b w:val="0"/>
        <w:bCs w:val="0"/>
        <w:i w:val="0"/>
        <w:iCs w:val="0"/>
        <w:w w:val="100"/>
        <w:sz w:val="22"/>
        <w:szCs w:val="22"/>
        <w:lang w:val="en-US" w:eastAsia="en-US" w:bidi="ar-SA"/>
      </w:rPr>
    </w:lvl>
    <w:lvl w:ilvl="1" w:tplc="39829B24">
      <w:numFmt w:val="bullet"/>
      <w:lvlText w:val="•"/>
      <w:lvlJc w:val="left"/>
      <w:pPr>
        <w:ind w:left="964" w:hanging="168"/>
      </w:pPr>
      <w:rPr>
        <w:rFonts w:hint="default"/>
        <w:lang w:val="en-US" w:eastAsia="en-US" w:bidi="ar-SA"/>
      </w:rPr>
    </w:lvl>
    <w:lvl w:ilvl="2" w:tplc="53985EDC">
      <w:numFmt w:val="bullet"/>
      <w:lvlText w:val="•"/>
      <w:lvlJc w:val="left"/>
      <w:pPr>
        <w:ind w:left="1649" w:hanging="168"/>
      </w:pPr>
      <w:rPr>
        <w:rFonts w:hint="default"/>
        <w:lang w:val="en-US" w:eastAsia="en-US" w:bidi="ar-SA"/>
      </w:rPr>
    </w:lvl>
    <w:lvl w:ilvl="3" w:tplc="B8FC418E">
      <w:numFmt w:val="bullet"/>
      <w:lvlText w:val="•"/>
      <w:lvlJc w:val="left"/>
      <w:pPr>
        <w:ind w:left="2334" w:hanging="168"/>
      </w:pPr>
      <w:rPr>
        <w:rFonts w:hint="default"/>
        <w:lang w:val="en-US" w:eastAsia="en-US" w:bidi="ar-SA"/>
      </w:rPr>
    </w:lvl>
    <w:lvl w:ilvl="4" w:tplc="4F14372E">
      <w:numFmt w:val="bullet"/>
      <w:lvlText w:val="•"/>
      <w:lvlJc w:val="left"/>
      <w:pPr>
        <w:ind w:left="3018" w:hanging="168"/>
      </w:pPr>
      <w:rPr>
        <w:rFonts w:hint="default"/>
        <w:lang w:val="en-US" w:eastAsia="en-US" w:bidi="ar-SA"/>
      </w:rPr>
    </w:lvl>
    <w:lvl w:ilvl="5" w:tplc="4AC4CA38">
      <w:numFmt w:val="bullet"/>
      <w:lvlText w:val="•"/>
      <w:lvlJc w:val="left"/>
      <w:pPr>
        <w:ind w:left="3703" w:hanging="168"/>
      </w:pPr>
      <w:rPr>
        <w:rFonts w:hint="default"/>
        <w:lang w:val="en-US" w:eastAsia="en-US" w:bidi="ar-SA"/>
      </w:rPr>
    </w:lvl>
    <w:lvl w:ilvl="6" w:tplc="4F04D092">
      <w:numFmt w:val="bullet"/>
      <w:lvlText w:val="•"/>
      <w:lvlJc w:val="left"/>
      <w:pPr>
        <w:ind w:left="4388" w:hanging="168"/>
      </w:pPr>
      <w:rPr>
        <w:rFonts w:hint="default"/>
        <w:lang w:val="en-US" w:eastAsia="en-US" w:bidi="ar-SA"/>
      </w:rPr>
    </w:lvl>
    <w:lvl w:ilvl="7" w:tplc="28A830F2">
      <w:numFmt w:val="bullet"/>
      <w:lvlText w:val="•"/>
      <w:lvlJc w:val="left"/>
      <w:pPr>
        <w:ind w:left="5072" w:hanging="168"/>
      </w:pPr>
      <w:rPr>
        <w:rFonts w:hint="default"/>
        <w:lang w:val="en-US" w:eastAsia="en-US" w:bidi="ar-SA"/>
      </w:rPr>
    </w:lvl>
    <w:lvl w:ilvl="8" w:tplc="3FB45AB0">
      <w:numFmt w:val="bullet"/>
      <w:lvlText w:val="•"/>
      <w:lvlJc w:val="left"/>
      <w:pPr>
        <w:ind w:left="5757" w:hanging="168"/>
      </w:pPr>
      <w:rPr>
        <w:rFonts w:hint="default"/>
        <w:lang w:val="en-US" w:eastAsia="en-US" w:bidi="ar-SA"/>
      </w:rPr>
    </w:lvl>
  </w:abstractNum>
  <w:abstractNum w:abstractNumId="5" w15:restartNumberingAfterBreak="0">
    <w:nsid w:val="308404BB"/>
    <w:multiLevelType w:val="hybridMultilevel"/>
    <w:tmpl w:val="305249FE"/>
    <w:lvl w:ilvl="0" w:tplc="1FE6FEA6">
      <w:numFmt w:val="bullet"/>
      <w:lvlText w:val="-"/>
      <w:lvlJc w:val="left"/>
      <w:pPr>
        <w:ind w:left="278" w:hanging="168"/>
      </w:pPr>
      <w:rPr>
        <w:rFonts w:ascii="Arial" w:eastAsia="Arial" w:hAnsi="Arial" w:cs="Arial" w:hint="default"/>
        <w:b w:val="0"/>
        <w:bCs w:val="0"/>
        <w:i w:val="0"/>
        <w:iCs w:val="0"/>
        <w:w w:val="100"/>
        <w:sz w:val="22"/>
        <w:szCs w:val="22"/>
        <w:lang w:val="en-US" w:eastAsia="en-US" w:bidi="ar-SA"/>
      </w:rPr>
    </w:lvl>
    <w:lvl w:ilvl="1" w:tplc="BCA81404">
      <w:numFmt w:val="bullet"/>
      <w:lvlText w:val="•"/>
      <w:lvlJc w:val="left"/>
      <w:pPr>
        <w:ind w:left="964" w:hanging="168"/>
      </w:pPr>
      <w:rPr>
        <w:rFonts w:hint="default"/>
        <w:lang w:val="en-US" w:eastAsia="en-US" w:bidi="ar-SA"/>
      </w:rPr>
    </w:lvl>
    <w:lvl w:ilvl="2" w:tplc="2CFAF6A8">
      <w:numFmt w:val="bullet"/>
      <w:lvlText w:val="•"/>
      <w:lvlJc w:val="left"/>
      <w:pPr>
        <w:ind w:left="1649" w:hanging="168"/>
      </w:pPr>
      <w:rPr>
        <w:rFonts w:hint="default"/>
        <w:lang w:val="en-US" w:eastAsia="en-US" w:bidi="ar-SA"/>
      </w:rPr>
    </w:lvl>
    <w:lvl w:ilvl="3" w:tplc="4F144982">
      <w:numFmt w:val="bullet"/>
      <w:lvlText w:val="•"/>
      <w:lvlJc w:val="left"/>
      <w:pPr>
        <w:ind w:left="2334" w:hanging="168"/>
      </w:pPr>
      <w:rPr>
        <w:rFonts w:hint="default"/>
        <w:lang w:val="en-US" w:eastAsia="en-US" w:bidi="ar-SA"/>
      </w:rPr>
    </w:lvl>
    <w:lvl w:ilvl="4" w:tplc="7EC4A4C2">
      <w:numFmt w:val="bullet"/>
      <w:lvlText w:val="•"/>
      <w:lvlJc w:val="left"/>
      <w:pPr>
        <w:ind w:left="3018" w:hanging="168"/>
      </w:pPr>
      <w:rPr>
        <w:rFonts w:hint="default"/>
        <w:lang w:val="en-US" w:eastAsia="en-US" w:bidi="ar-SA"/>
      </w:rPr>
    </w:lvl>
    <w:lvl w:ilvl="5" w:tplc="35543874">
      <w:numFmt w:val="bullet"/>
      <w:lvlText w:val="•"/>
      <w:lvlJc w:val="left"/>
      <w:pPr>
        <w:ind w:left="3703" w:hanging="168"/>
      </w:pPr>
      <w:rPr>
        <w:rFonts w:hint="default"/>
        <w:lang w:val="en-US" w:eastAsia="en-US" w:bidi="ar-SA"/>
      </w:rPr>
    </w:lvl>
    <w:lvl w:ilvl="6" w:tplc="27483DDA">
      <w:numFmt w:val="bullet"/>
      <w:lvlText w:val="•"/>
      <w:lvlJc w:val="left"/>
      <w:pPr>
        <w:ind w:left="4388" w:hanging="168"/>
      </w:pPr>
      <w:rPr>
        <w:rFonts w:hint="default"/>
        <w:lang w:val="en-US" w:eastAsia="en-US" w:bidi="ar-SA"/>
      </w:rPr>
    </w:lvl>
    <w:lvl w:ilvl="7" w:tplc="3EA827BE">
      <w:numFmt w:val="bullet"/>
      <w:lvlText w:val="•"/>
      <w:lvlJc w:val="left"/>
      <w:pPr>
        <w:ind w:left="5072" w:hanging="168"/>
      </w:pPr>
      <w:rPr>
        <w:rFonts w:hint="default"/>
        <w:lang w:val="en-US" w:eastAsia="en-US" w:bidi="ar-SA"/>
      </w:rPr>
    </w:lvl>
    <w:lvl w:ilvl="8" w:tplc="FD509E2C">
      <w:numFmt w:val="bullet"/>
      <w:lvlText w:val="•"/>
      <w:lvlJc w:val="left"/>
      <w:pPr>
        <w:ind w:left="5757" w:hanging="168"/>
      </w:pPr>
      <w:rPr>
        <w:rFonts w:hint="default"/>
        <w:lang w:val="en-US" w:eastAsia="en-US" w:bidi="ar-SA"/>
      </w:rPr>
    </w:lvl>
  </w:abstractNum>
  <w:abstractNum w:abstractNumId="6" w15:restartNumberingAfterBreak="0">
    <w:nsid w:val="3CD74854"/>
    <w:multiLevelType w:val="hybridMultilevel"/>
    <w:tmpl w:val="F90841B8"/>
    <w:lvl w:ilvl="0" w:tplc="A09AD6A0">
      <w:numFmt w:val="bullet"/>
      <w:lvlText w:val="-"/>
      <w:lvlJc w:val="left"/>
      <w:pPr>
        <w:ind w:left="110" w:hanging="137"/>
      </w:pPr>
      <w:rPr>
        <w:rFonts w:ascii="Arial" w:eastAsia="Arial" w:hAnsi="Arial" w:cs="Arial" w:hint="default"/>
        <w:b w:val="0"/>
        <w:bCs w:val="0"/>
        <w:i w:val="0"/>
        <w:iCs w:val="0"/>
        <w:w w:val="100"/>
        <w:sz w:val="22"/>
        <w:szCs w:val="22"/>
        <w:lang w:val="en-US" w:eastAsia="en-US" w:bidi="ar-SA"/>
      </w:rPr>
    </w:lvl>
    <w:lvl w:ilvl="1" w:tplc="3314D3D8">
      <w:numFmt w:val="bullet"/>
      <w:lvlText w:val="•"/>
      <w:lvlJc w:val="left"/>
      <w:pPr>
        <w:ind w:left="820" w:hanging="137"/>
      </w:pPr>
      <w:rPr>
        <w:rFonts w:hint="default"/>
        <w:lang w:val="en-US" w:eastAsia="en-US" w:bidi="ar-SA"/>
      </w:rPr>
    </w:lvl>
    <w:lvl w:ilvl="2" w:tplc="92E4A6F6">
      <w:numFmt w:val="bullet"/>
      <w:lvlText w:val="•"/>
      <w:lvlJc w:val="left"/>
      <w:pPr>
        <w:ind w:left="1521" w:hanging="137"/>
      </w:pPr>
      <w:rPr>
        <w:rFonts w:hint="default"/>
        <w:lang w:val="en-US" w:eastAsia="en-US" w:bidi="ar-SA"/>
      </w:rPr>
    </w:lvl>
    <w:lvl w:ilvl="3" w:tplc="BC94241C">
      <w:numFmt w:val="bullet"/>
      <w:lvlText w:val="•"/>
      <w:lvlJc w:val="left"/>
      <w:pPr>
        <w:ind w:left="2222" w:hanging="137"/>
      </w:pPr>
      <w:rPr>
        <w:rFonts w:hint="default"/>
        <w:lang w:val="en-US" w:eastAsia="en-US" w:bidi="ar-SA"/>
      </w:rPr>
    </w:lvl>
    <w:lvl w:ilvl="4" w:tplc="A7A84BB4">
      <w:numFmt w:val="bullet"/>
      <w:lvlText w:val="•"/>
      <w:lvlJc w:val="left"/>
      <w:pPr>
        <w:ind w:left="2922" w:hanging="137"/>
      </w:pPr>
      <w:rPr>
        <w:rFonts w:hint="default"/>
        <w:lang w:val="en-US" w:eastAsia="en-US" w:bidi="ar-SA"/>
      </w:rPr>
    </w:lvl>
    <w:lvl w:ilvl="5" w:tplc="A06A7F3E">
      <w:numFmt w:val="bullet"/>
      <w:lvlText w:val="•"/>
      <w:lvlJc w:val="left"/>
      <w:pPr>
        <w:ind w:left="3623" w:hanging="137"/>
      </w:pPr>
      <w:rPr>
        <w:rFonts w:hint="default"/>
        <w:lang w:val="en-US" w:eastAsia="en-US" w:bidi="ar-SA"/>
      </w:rPr>
    </w:lvl>
    <w:lvl w:ilvl="6" w:tplc="CCF465E2">
      <w:numFmt w:val="bullet"/>
      <w:lvlText w:val="•"/>
      <w:lvlJc w:val="left"/>
      <w:pPr>
        <w:ind w:left="4324" w:hanging="137"/>
      </w:pPr>
      <w:rPr>
        <w:rFonts w:hint="default"/>
        <w:lang w:val="en-US" w:eastAsia="en-US" w:bidi="ar-SA"/>
      </w:rPr>
    </w:lvl>
    <w:lvl w:ilvl="7" w:tplc="ED489820">
      <w:numFmt w:val="bullet"/>
      <w:lvlText w:val="•"/>
      <w:lvlJc w:val="left"/>
      <w:pPr>
        <w:ind w:left="5024" w:hanging="137"/>
      </w:pPr>
      <w:rPr>
        <w:rFonts w:hint="default"/>
        <w:lang w:val="en-US" w:eastAsia="en-US" w:bidi="ar-SA"/>
      </w:rPr>
    </w:lvl>
    <w:lvl w:ilvl="8" w:tplc="AEF09FC6">
      <w:numFmt w:val="bullet"/>
      <w:lvlText w:val="•"/>
      <w:lvlJc w:val="left"/>
      <w:pPr>
        <w:ind w:left="5725" w:hanging="137"/>
      </w:pPr>
      <w:rPr>
        <w:rFonts w:hint="default"/>
        <w:lang w:val="en-US" w:eastAsia="en-US" w:bidi="ar-SA"/>
      </w:rPr>
    </w:lvl>
  </w:abstractNum>
  <w:abstractNum w:abstractNumId="7" w15:restartNumberingAfterBreak="0">
    <w:nsid w:val="50E7069B"/>
    <w:multiLevelType w:val="hybridMultilevel"/>
    <w:tmpl w:val="16F2A950"/>
    <w:lvl w:ilvl="0" w:tplc="13CCCFE6">
      <w:numFmt w:val="bullet"/>
      <w:lvlText w:val="-"/>
      <w:lvlJc w:val="left"/>
      <w:pPr>
        <w:ind w:left="278" w:hanging="168"/>
      </w:pPr>
      <w:rPr>
        <w:rFonts w:ascii="Arial" w:eastAsia="Arial" w:hAnsi="Arial" w:cs="Arial" w:hint="default"/>
        <w:w w:val="100"/>
        <w:lang w:val="en-US" w:eastAsia="en-US" w:bidi="ar-SA"/>
      </w:rPr>
    </w:lvl>
    <w:lvl w:ilvl="1" w:tplc="6706F2BC">
      <w:numFmt w:val="bullet"/>
      <w:lvlText w:val="•"/>
      <w:lvlJc w:val="left"/>
      <w:pPr>
        <w:ind w:left="964" w:hanging="168"/>
      </w:pPr>
      <w:rPr>
        <w:rFonts w:hint="default"/>
        <w:lang w:val="en-US" w:eastAsia="en-US" w:bidi="ar-SA"/>
      </w:rPr>
    </w:lvl>
    <w:lvl w:ilvl="2" w:tplc="B04A954A">
      <w:numFmt w:val="bullet"/>
      <w:lvlText w:val="•"/>
      <w:lvlJc w:val="left"/>
      <w:pPr>
        <w:ind w:left="1649" w:hanging="168"/>
      </w:pPr>
      <w:rPr>
        <w:rFonts w:hint="default"/>
        <w:lang w:val="en-US" w:eastAsia="en-US" w:bidi="ar-SA"/>
      </w:rPr>
    </w:lvl>
    <w:lvl w:ilvl="3" w:tplc="D1C04468">
      <w:numFmt w:val="bullet"/>
      <w:lvlText w:val="•"/>
      <w:lvlJc w:val="left"/>
      <w:pPr>
        <w:ind w:left="2334" w:hanging="168"/>
      </w:pPr>
      <w:rPr>
        <w:rFonts w:hint="default"/>
        <w:lang w:val="en-US" w:eastAsia="en-US" w:bidi="ar-SA"/>
      </w:rPr>
    </w:lvl>
    <w:lvl w:ilvl="4" w:tplc="CA247080">
      <w:numFmt w:val="bullet"/>
      <w:lvlText w:val="•"/>
      <w:lvlJc w:val="left"/>
      <w:pPr>
        <w:ind w:left="3018" w:hanging="168"/>
      </w:pPr>
      <w:rPr>
        <w:rFonts w:hint="default"/>
        <w:lang w:val="en-US" w:eastAsia="en-US" w:bidi="ar-SA"/>
      </w:rPr>
    </w:lvl>
    <w:lvl w:ilvl="5" w:tplc="3F6C6D5E">
      <w:numFmt w:val="bullet"/>
      <w:lvlText w:val="•"/>
      <w:lvlJc w:val="left"/>
      <w:pPr>
        <w:ind w:left="3703" w:hanging="168"/>
      </w:pPr>
      <w:rPr>
        <w:rFonts w:hint="default"/>
        <w:lang w:val="en-US" w:eastAsia="en-US" w:bidi="ar-SA"/>
      </w:rPr>
    </w:lvl>
    <w:lvl w:ilvl="6" w:tplc="09A6879C">
      <w:numFmt w:val="bullet"/>
      <w:lvlText w:val="•"/>
      <w:lvlJc w:val="left"/>
      <w:pPr>
        <w:ind w:left="4388" w:hanging="168"/>
      </w:pPr>
      <w:rPr>
        <w:rFonts w:hint="default"/>
        <w:lang w:val="en-US" w:eastAsia="en-US" w:bidi="ar-SA"/>
      </w:rPr>
    </w:lvl>
    <w:lvl w:ilvl="7" w:tplc="E18A00E4">
      <w:numFmt w:val="bullet"/>
      <w:lvlText w:val="•"/>
      <w:lvlJc w:val="left"/>
      <w:pPr>
        <w:ind w:left="5072" w:hanging="168"/>
      </w:pPr>
      <w:rPr>
        <w:rFonts w:hint="default"/>
        <w:lang w:val="en-US" w:eastAsia="en-US" w:bidi="ar-SA"/>
      </w:rPr>
    </w:lvl>
    <w:lvl w:ilvl="8" w:tplc="750CAF7C">
      <w:numFmt w:val="bullet"/>
      <w:lvlText w:val="•"/>
      <w:lvlJc w:val="left"/>
      <w:pPr>
        <w:ind w:left="5757" w:hanging="168"/>
      </w:pPr>
      <w:rPr>
        <w:rFonts w:hint="default"/>
        <w:lang w:val="en-US" w:eastAsia="en-US" w:bidi="ar-SA"/>
      </w:rPr>
    </w:lvl>
  </w:abstractNum>
  <w:abstractNum w:abstractNumId="8" w15:restartNumberingAfterBreak="0">
    <w:nsid w:val="50F57D8D"/>
    <w:multiLevelType w:val="hybridMultilevel"/>
    <w:tmpl w:val="E07A4E5A"/>
    <w:lvl w:ilvl="0" w:tplc="3A3A52A4">
      <w:start w:val="1"/>
      <w:numFmt w:val="decimal"/>
      <w:lvlText w:val="%1."/>
      <w:lvlJc w:val="left"/>
      <w:pPr>
        <w:ind w:left="499" w:hanging="284"/>
        <w:jc w:val="left"/>
      </w:pPr>
      <w:rPr>
        <w:rFonts w:ascii="Arial" w:eastAsia="Arial" w:hAnsi="Arial" w:cs="Arial" w:hint="default"/>
        <w:b w:val="0"/>
        <w:bCs w:val="0"/>
        <w:i w:val="0"/>
        <w:iCs w:val="0"/>
        <w:spacing w:val="-1"/>
        <w:w w:val="100"/>
        <w:sz w:val="22"/>
        <w:szCs w:val="22"/>
        <w:lang w:val="en-US" w:eastAsia="en-US" w:bidi="ar-SA"/>
      </w:rPr>
    </w:lvl>
    <w:lvl w:ilvl="1" w:tplc="CB82DA76">
      <w:numFmt w:val="bullet"/>
      <w:lvlText w:val="-"/>
      <w:lvlJc w:val="left"/>
      <w:pPr>
        <w:ind w:left="936" w:hanging="360"/>
      </w:pPr>
      <w:rPr>
        <w:rFonts w:ascii="Arial" w:eastAsia="Arial" w:hAnsi="Arial" w:cs="Arial" w:hint="default"/>
        <w:b w:val="0"/>
        <w:bCs w:val="0"/>
        <w:i w:val="0"/>
        <w:iCs w:val="0"/>
        <w:w w:val="100"/>
        <w:sz w:val="22"/>
        <w:szCs w:val="22"/>
        <w:lang w:val="en-US" w:eastAsia="en-US" w:bidi="ar-SA"/>
      </w:rPr>
    </w:lvl>
    <w:lvl w:ilvl="2" w:tplc="8B04ACFA">
      <w:numFmt w:val="bullet"/>
      <w:lvlText w:val="•"/>
      <w:lvlJc w:val="left"/>
      <w:pPr>
        <w:ind w:left="1880" w:hanging="360"/>
      </w:pPr>
      <w:rPr>
        <w:rFonts w:hint="default"/>
        <w:lang w:val="en-US" w:eastAsia="en-US" w:bidi="ar-SA"/>
      </w:rPr>
    </w:lvl>
    <w:lvl w:ilvl="3" w:tplc="A02E8B6A">
      <w:numFmt w:val="bullet"/>
      <w:lvlText w:val="•"/>
      <w:lvlJc w:val="left"/>
      <w:pPr>
        <w:ind w:left="2821" w:hanging="360"/>
      </w:pPr>
      <w:rPr>
        <w:rFonts w:hint="default"/>
        <w:lang w:val="en-US" w:eastAsia="en-US" w:bidi="ar-SA"/>
      </w:rPr>
    </w:lvl>
    <w:lvl w:ilvl="4" w:tplc="C61A8DBE">
      <w:numFmt w:val="bullet"/>
      <w:lvlText w:val="•"/>
      <w:lvlJc w:val="left"/>
      <w:pPr>
        <w:ind w:left="3762" w:hanging="360"/>
      </w:pPr>
      <w:rPr>
        <w:rFonts w:hint="default"/>
        <w:lang w:val="en-US" w:eastAsia="en-US" w:bidi="ar-SA"/>
      </w:rPr>
    </w:lvl>
    <w:lvl w:ilvl="5" w:tplc="3DBA949E">
      <w:numFmt w:val="bullet"/>
      <w:lvlText w:val="•"/>
      <w:lvlJc w:val="left"/>
      <w:pPr>
        <w:ind w:left="4702" w:hanging="360"/>
      </w:pPr>
      <w:rPr>
        <w:rFonts w:hint="default"/>
        <w:lang w:val="en-US" w:eastAsia="en-US" w:bidi="ar-SA"/>
      </w:rPr>
    </w:lvl>
    <w:lvl w:ilvl="6" w:tplc="203AD1C6">
      <w:numFmt w:val="bullet"/>
      <w:lvlText w:val="•"/>
      <w:lvlJc w:val="left"/>
      <w:pPr>
        <w:ind w:left="5643" w:hanging="360"/>
      </w:pPr>
      <w:rPr>
        <w:rFonts w:hint="default"/>
        <w:lang w:val="en-US" w:eastAsia="en-US" w:bidi="ar-SA"/>
      </w:rPr>
    </w:lvl>
    <w:lvl w:ilvl="7" w:tplc="426811B0">
      <w:numFmt w:val="bullet"/>
      <w:lvlText w:val="•"/>
      <w:lvlJc w:val="left"/>
      <w:pPr>
        <w:ind w:left="6584" w:hanging="360"/>
      </w:pPr>
      <w:rPr>
        <w:rFonts w:hint="default"/>
        <w:lang w:val="en-US" w:eastAsia="en-US" w:bidi="ar-SA"/>
      </w:rPr>
    </w:lvl>
    <w:lvl w:ilvl="8" w:tplc="EBFA8760">
      <w:numFmt w:val="bullet"/>
      <w:lvlText w:val="•"/>
      <w:lvlJc w:val="left"/>
      <w:pPr>
        <w:ind w:left="7524" w:hanging="360"/>
      </w:pPr>
      <w:rPr>
        <w:rFonts w:hint="default"/>
        <w:lang w:val="en-US" w:eastAsia="en-US" w:bidi="ar-SA"/>
      </w:rPr>
    </w:lvl>
  </w:abstractNum>
  <w:abstractNum w:abstractNumId="9" w15:restartNumberingAfterBreak="0">
    <w:nsid w:val="5C823269"/>
    <w:multiLevelType w:val="hybridMultilevel"/>
    <w:tmpl w:val="50B236D0"/>
    <w:lvl w:ilvl="0" w:tplc="3D80A4D0">
      <w:numFmt w:val="bullet"/>
      <w:lvlText w:val="-"/>
      <w:lvlJc w:val="left"/>
      <w:pPr>
        <w:ind w:left="278" w:hanging="168"/>
      </w:pPr>
      <w:rPr>
        <w:rFonts w:ascii="Arial" w:eastAsia="Arial" w:hAnsi="Arial" w:cs="Arial" w:hint="default"/>
        <w:b w:val="0"/>
        <w:bCs w:val="0"/>
        <w:i w:val="0"/>
        <w:iCs w:val="0"/>
        <w:w w:val="100"/>
        <w:sz w:val="22"/>
        <w:szCs w:val="22"/>
        <w:lang w:val="en-US" w:eastAsia="en-US" w:bidi="ar-SA"/>
      </w:rPr>
    </w:lvl>
    <w:lvl w:ilvl="1" w:tplc="3F864270">
      <w:numFmt w:val="bullet"/>
      <w:lvlText w:val="•"/>
      <w:lvlJc w:val="left"/>
      <w:pPr>
        <w:ind w:left="964" w:hanging="168"/>
      </w:pPr>
      <w:rPr>
        <w:rFonts w:hint="default"/>
        <w:lang w:val="en-US" w:eastAsia="en-US" w:bidi="ar-SA"/>
      </w:rPr>
    </w:lvl>
    <w:lvl w:ilvl="2" w:tplc="1C58A7A8">
      <w:numFmt w:val="bullet"/>
      <w:lvlText w:val="•"/>
      <w:lvlJc w:val="left"/>
      <w:pPr>
        <w:ind w:left="1649" w:hanging="168"/>
      </w:pPr>
      <w:rPr>
        <w:rFonts w:hint="default"/>
        <w:lang w:val="en-US" w:eastAsia="en-US" w:bidi="ar-SA"/>
      </w:rPr>
    </w:lvl>
    <w:lvl w:ilvl="3" w:tplc="477AA178">
      <w:numFmt w:val="bullet"/>
      <w:lvlText w:val="•"/>
      <w:lvlJc w:val="left"/>
      <w:pPr>
        <w:ind w:left="2334" w:hanging="168"/>
      </w:pPr>
      <w:rPr>
        <w:rFonts w:hint="default"/>
        <w:lang w:val="en-US" w:eastAsia="en-US" w:bidi="ar-SA"/>
      </w:rPr>
    </w:lvl>
    <w:lvl w:ilvl="4" w:tplc="0AE06F00">
      <w:numFmt w:val="bullet"/>
      <w:lvlText w:val="•"/>
      <w:lvlJc w:val="left"/>
      <w:pPr>
        <w:ind w:left="3018" w:hanging="168"/>
      </w:pPr>
      <w:rPr>
        <w:rFonts w:hint="default"/>
        <w:lang w:val="en-US" w:eastAsia="en-US" w:bidi="ar-SA"/>
      </w:rPr>
    </w:lvl>
    <w:lvl w:ilvl="5" w:tplc="B6BAAB2C">
      <w:numFmt w:val="bullet"/>
      <w:lvlText w:val="•"/>
      <w:lvlJc w:val="left"/>
      <w:pPr>
        <w:ind w:left="3703" w:hanging="168"/>
      </w:pPr>
      <w:rPr>
        <w:rFonts w:hint="default"/>
        <w:lang w:val="en-US" w:eastAsia="en-US" w:bidi="ar-SA"/>
      </w:rPr>
    </w:lvl>
    <w:lvl w:ilvl="6" w:tplc="38CC7378">
      <w:numFmt w:val="bullet"/>
      <w:lvlText w:val="•"/>
      <w:lvlJc w:val="left"/>
      <w:pPr>
        <w:ind w:left="4388" w:hanging="168"/>
      </w:pPr>
      <w:rPr>
        <w:rFonts w:hint="default"/>
        <w:lang w:val="en-US" w:eastAsia="en-US" w:bidi="ar-SA"/>
      </w:rPr>
    </w:lvl>
    <w:lvl w:ilvl="7" w:tplc="31CAA06C">
      <w:numFmt w:val="bullet"/>
      <w:lvlText w:val="•"/>
      <w:lvlJc w:val="left"/>
      <w:pPr>
        <w:ind w:left="5072" w:hanging="168"/>
      </w:pPr>
      <w:rPr>
        <w:rFonts w:hint="default"/>
        <w:lang w:val="en-US" w:eastAsia="en-US" w:bidi="ar-SA"/>
      </w:rPr>
    </w:lvl>
    <w:lvl w:ilvl="8" w:tplc="F37A51F4">
      <w:numFmt w:val="bullet"/>
      <w:lvlText w:val="•"/>
      <w:lvlJc w:val="left"/>
      <w:pPr>
        <w:ind w:left="5757" w:hanging="168"/>
      </w:pPr>
      <w:rPr>
        <w:rFonts w:hint="default"/>
        <w:lang w:val="en-US" w:eastAsia="en-US" w:bidi="ar-SA"/>
      </w:rPr>
    </w:lvl>
  </w:abstractNum>
  <w:abstractNum w:abstractNumId="10" w15:restartNumberingAfterBreak="0">
    <w:nsid w:val="6E1030A6"/>
    <w:multiLevelType w:val="hybridMultilevel"/>
    <w:tmpl w:val="0B566766"/>
    <w:lvl w:ilvl="0" w:tplc="B2A02D4A">
      <w:start w:val="1"/>
      <w:numFmt w:val="bullet"/>
      <w:lvlText w:val=""/>
      <w:lvlJc w:val="left"/>
      <w:pPr>
        <w:ind w:left="888" w:hanging="360"/>
      </w:pPr>
      <w:rPr>
        <w:rFonts w:ascii="Symbol" w:hAnsi="Symbol" w:hint="default"/>
      </w:rPr>
    </w:lvl>
    <w:lvl w:ilvl="1" w:tplc="040E0003" w:tentative="1">
      <w:start w:val="1"/>
      <w:numFmt w:val="bullet"/>
      <w:lvlText w:val="o"/>
      <w:lvlJc w:val="left"/>
      <w:pPr>
        <w:ind w:left="1608" w:hanging="360"/>
      </w:pPr>
      <w:rPr>
        <w:rFonts w:ascii="Courier New" w:hAnsi="Courier New" w:cs="Courier New" w:hint="default"/>
      </w:rPr>
    </w:lvl>
    <w:lvl w:ilvl="2" w:tplc="040E0005" w:tentative="1">
      <w:start w:val="1"/>
      <w:numFmt w:val="bullet"/>
      <w:lvlText w:val=""/>
      <w:lvlJc w:val="left"/>
      <w:pPr>
        <w:ind w:left="2328" w:hanging="360"/>
      </w:pPr>
      <w:rPr>
        <w:rFonts w:ascii="Wingdings" w:hAnsi="Wingdings" w:hint="default"/>
      </w:rPr>
    </w:lvl>
    <w:lvl w:ilvl="3" w:tplc="040E0001" w:tentative="1">
      <w:start w:val="1"/>
      <w:numFmt w:val="bullet"/>
      <w:lvlText w:val=""/>
      <w:lvlJc w:val="left"/>
      <w:pPr>
        <w:ind w:left="3048" w:hanging="360"/>
      </w:pPr>
      <w:rPr>
        <w:rFonts w:ascii="Symbol" w:hAnsi="Symbol" w:hint="default"/>
      </w:rPr>
    </w:lvl>
    <w:lvl w:ilvl="4" w:tplc="040E0003" w:tentative="1">
      <w:start w:val="1"/>
      <w:numFmt w:val="bullet"/>
      <w:lvlText w:val="o"/>
      <w:lvlJc w:val="left"/>
      <w:pPr>
        <w:ind w:left="3768" w:hanging="360"/>
      </w:pPr>
      <w:rPr>
        <w:rFonts w:ascii="Courier New" w:hAnsi="Courier New" w:cs="Courier New" w:hint="default"/>
      </w:rPr>
    </w:lvl>
    <w:lvl w:ilvl="5" w:tplc="040E0005" w:tentative="1">
      <w:start w:val="1"/>
      <w:numFmt w:val="bullet"/>
      <w:lvlText w:val=""/>
      <w:lvlJc w:val="left"/>
      <w:pPr>
        <w:ind w:left="4488" w:hanging="360"/>
      </w:pPr>
      <w:rPr>
        <w:rFonts w:ascii="Wingdings" w:hAnsi="Wingdings" w:hint="default"/>
      </w:rPr>
    </w:lvl>
    <w:lvl w:ilvl="6" w:tplc="040E0001" w:tentative="1">
      <w:start w:val="1"/>
      <w:numFmt w:val="bullet"/>
      <w:lvlText w:val=""/>
      <w:lvlJc w:val="left"/>
      <w:pPr>
        <w:ind w:left="5208" w:hanging="360"/>
      </w:pPr>
      <w:rPr>
        <w:rFonts w:ascii="Symbol" w:hAnsi="Symbol" w:hint="default"/>
      </w:rPr>
    </w:lvl>
    <w:lvl w:ilvl="7" w:tplc="040E0003" w:tentative="1">
      <w:start w:val="1"/>
      <w:numFmt w:val="bullet"/>
      <w:lvlText w:val="o"/>
      <w:lvlJc w:val="left"/>
      <w:pPr>
        <w:ind w:left="5928" w:hanging="360"/>
      </w:pPr>
      <w:rPr>
        <w:rFonts w:ascii="Courier New" w:hAnsi="Courier New" w:cs="Courier New" w:hint="default"/>
      </w:rPr>
    </w:lvl>
    <w:lvl w:ilvl="8" w:tplc="040E0005" w:tentative="1">
      <w:start w:val="1"/>
      <w:numFmt w:val="bullet"/>
      <w:lvlText w:val=""/>
      <w:lvlJc w:val="left"/>
      <w:pPr>
        <w:ind w:left="6648" w:hanging="360"/>
      </w:pPr>
      <w:rPr>
        <w:rFonts w:ascii="Wingdings" w:hAnsi="Wingdings" w:hint="default"/>
      </w:rPr>
    </w:lvl>
  </w:abstractNum>
  <w:abstractNum w:abstractNumId="11" w15:restartNumberingAfterBreak="0">
    <w:nsid w:val="74D27BF2"/>
    <w:multiLevelType w:val="hybridMultilevel"/>
    <w:tmpl w:val="825EC1F4"/>
    <w:lvl w:ilvl="0" w:tplc="31F4AA8A">
      <w:numFmt w:val="bullet"/>
      <w:lvlText w:val="-"/>
      <w:lvlJc w:val="left"/>
      <w:pPr>
        <w:ind w:left="278" w:hanging="168"/>
      </w:pPr>
      <w:rPr>
        <w:rFonts w:ascii="Arial" w:eastAsia="Arial" w:hAnsi="Arial" w:cs="Arial" w:hint="default"/>
        <w:b w:val="0"/>
        <w:bCs w:val="0"/>
        <w:i w:val="0"/>
        <w:iCs w:val="0"/>
        <w:w w:val="100"/>
        <w:sz w:val="22"/>
        <w:szCs w:val="22"/>
        <w:lang w:val="en-US" w:eastAsia="en-US" w:bidi="ar-SA"/>
      </w:rPr>
    </w:lvl>
    <w:lvl w:ilvl="1" w:tplc="08E20ABA">
      <w:numFmt w:val="bullet"/>
      <w:lvlText w:val="•"/>
      <w:lvlJc w:val="left"/>
      <w:pPr>
        <w:ind w:left="964" w:hanging="168"/>
      </w:pPr>
      <w:rPr>
        <w:rFonts w:hint="default"/>
        <w:lang w:val="en-US" w:eastAsia="en-US" w:bidi="ar-SA"/>
      </w:rPr>
    </w:lvl>
    <w:lvl w:ilvl="2" w:tplc="05CA5E26">
      <w:numFmt w:val="bullet"/>
      <w:lvlText w:val="•"/>
      <w:lvlJc w:val="left"/>
      <w:pPr>
        <w:ind w:left="1649" w:hanging="168"/>
      </w:pPr>
      <w:rPr>
        <w:rFonts w:hint="default"/>
        <w:lang w:val="en-US" w:eastAsia="en-US" w:bidi="ar-SA"/>
      </w:rPr>
    </w:lvl>
    <w:lvl w:ilvl="3" w:tplc="3CF4D256">
      <w:numFmt w:val="bullet"/>
      <w:lvlText w:val="•"/>
      <w:lvlJc w:val="left"/>
      <w:pPr>
        <w:ind w:left="2334" w:hanging="168"/>
      </w:pPr>
      <w:rPr>
        <w:rFonts w:hint="default"/>
        <w:lang w:val="en-US" w:eastAsia="en-US" w:bidi="ar-SA"/>
      </w:rPr>
    </w:lvl>
    <w:lvl w:ilvl="4" w:tplc="E6026CA0">
      <w:numFmt w:val="bullet"/>
      <w:lvlText w:val="•"/>
      <w:lvlJc w:val="left"/>
      <w:pPr>
        <w:ind w:left="3018" w:hanging="168"/>
      </w:pPr>
      <w:rPr>
        <w:rFonts w:hint="default"/>
        <w:lang w:val="en-US" w:eastAsia="en-US" w:bidi="ar-SA"/>
      </w:rPr>
    </w:lvl>
    <w:lvl w:ilvl="5" w:tplc="9496CBA8">
      <w:numFmt w:val="bullet"/>
      <w:lvlText w:val="•"/>
      <w:lvlJc w:val="left"/>
      <w:pPr>
        <w:ind w:left="3703" w:hanging="168"/>
      </w:pPr>
      <w:rPr>
        <w:rFonts w:hint="default"/>
        <w:lang w:val="en-US" w:eastAsia="en-US" w:bidi="ar-SA"/>
      </w:rPr>
    </w:lvl>
    <w:lvl w:ilvl="6" w:tplc="7B501AEC">
      <w:numFmt w:val="bullet"/>
      <w:lvlText w:val="•"/>
      <w:lvlJc w:val="left"/>
      <w:pPr>
        <w:ind w:left="4388" w:hanging="168"/>
      </w:pPr>
      <w:rPr>
        <w:rFonts w:hint="default"/>
        <w:lang w:val="en-US" w:eastAsia="en-US" w:bidi="ar-SA"/>
      </w:rPr>
    </w:lvl>
    <w:lvl w:ilvl="7" w:tplc="47005A8C">
      <w:numFmt w:val="bullet"/>
      <w:lvlText w:val="•"/>
      <w:lvlJc w:val="left"/>
      <w:pPr>
        <w:ind w:left="5072" w:hanging="168"/>
      </w:pPr>
      <w:rPr>
        <w:rFonts w:hint="default"/>
        <w:lang w:val="en-US" w:eastAsia="en-US" w:bidi="ar-SA"/>
      </w:rPr>
    </w:lvl>
    <w:lvl w:ilvl="8" w:tplc="0EFA0264">
      <w:numFmt w:val="bullet"/>
      <w:lvlText w:val="•"/>
      <w:lvlJc w:val="left"/>
      <w:pPr>
        <w:ind w:left="5757" w:hanging="168"/>
      </w:pPr>
      <w:rPr>
        <w:rFonts w:hint="default"/>
        <w:lang w:val="en-US" w:eastAsia="en-US" w:bidi="ar-SA"/>
      </w:rPr>
    </w:lvl>
  </w:abstractNum>
  <w:abstractNum w:abstractNumId="12" w15:restartNumberingAfterBreak="0">
    <w:nsid w:val="79F57FB0"/>
    <w:multiLevelType w:val="hybridMultilevel"/>
    <w:tmpl w:val="D4007A6C"/>
    <w:lvl w:ilvl="0" w:tplc="05D87702">
      <w:start w:val="1"/>
      <w:numFmt w:val="lowerLetter"/>
      <w:lvlText w:val="%1)"/>
      <w:lvlJc w:val="left"/>
      <w:pPr>
        <w:ind w:left="830" w:hanging="361"/>
        <w:jc w:val="left"/>
      </w:pPr>
      <w:rPr>
        <w:rFonts w:ascii="Arial" w:eastAsia="Arial" w:hAnsi="Arial" w:cs="Arial" w:hint="default"/>
        <w:b w:val="0"/>
        <w:bCs w:val="0"/>
        <w:i w:val="0"/>
        <w:iCs w:val="0"/>
        <w:spacing w:val="-1"/>
        <w:w w:val="100"/>
        <w:sz w:val="22"/>
        <w:szCs w:val="22"/>
        <w:lang w:val="en-US" w:eastAsia="en-US" w:bidi="ar-SA"/>
      </w:rPr>
    </w:lvl>
    <w:lvl w:ilvl="1" w:tplc="FCA00B24">
      <w:numFmt w:val="bullet"/>
      <w:lvlText w:val="•"/>
      <w:lvlJc w:val="left"/>
      <w:pPr>
        <w:ind w:left="1468" w:hanging="361"/>
      </w:pPr>
      <w:rPr>
        <w:rFonts w:hint="default"/>
        <w:lang w:val="en-US" w:eastAsia="en-US" w:bidi="ar-SA"/>
      </w:rPr>
    </w:lvl>
    <w:lvl w:ilvl="2" w:tplc="AD844C06">
      <w:numFmt w:val="bullet"/>
      <w:lvlText w:val="•"/>
      <w:lvlJc w:val="left"/>
      <w:pPr>
        <w:ind w:left="2097" w:hanging="361"/>
      </w:pPr>
      <w:rPr>
        <w:rFonts w:hint="default"/>
        <w:lang w:val="en-US" w:eastAsia="en-US" w:bidi="ar-SA"/>
      </w:rPr>
    </w:lvl>
    <w:lvl w:ilvl="3" w:tplc="E99ED736">
      <w:numFmt w:val="bullet"/>
      <w:lvlText w:val="•"/>
      <w:lvlJc w:val="left"/>
      <w:pPr>
        <w:ind w:left="2726" w:hanging="361"/>
      </w:pPr>
      <w:rPr>
        <w:rFonts w:hint="default"/>
        <w:lang w:val="en-US" w:eastAsia="en-US" w:bidi="ar-SA"/>
      </w:rPr>
    </w:lvl>
    <w:lvl w:ilvl="4" w:tplc="D68C6ACE">
      <w:numFmt w:val="bullet"/>
      <w:lvlText w:val="•"/>
      <w:lvlJc w:val="left"/>
      <w:pPr>
        <w:ind w:left="3354" w:hanging="361"/>
      </w:pPr>
      <w:rPr>
        <w:rFonts w:hint="default"/>
        <w:lang w:val="en-US" w:eastAsia="en-US" w:bidi="ar-SA"/>
      </w:rPr>
    </w:lvl>
    <w:lvl w:ilvl="5" w:tplc="D3283DE2">
      <w:numFmt w:val="bullet"/>
      <w:lvlText w:val="•"/>
      <w:lvlJc w:val="left"/>
      <w:pPr>
        <w:ind w:left="3983" w:hanging="361"/>
      </w:pPr>
      <w:rPr>
        <w:rFonts w:hint="default"/>
        <w:lang w:val="en-US" w:eastAsia="en-US" w:bidi="ar-SA"/>
      </w:rPr>
    </w:lvl>
    <w:lvl w:ilvl="6" w:tplc="5E40104C">
      <w:numFmt w:val="bullet"/>
      <w:lvlText w:val="•"/>
      <w:lvlJc w:val="left"/>
      <w:pPr>
        <w:ind w:left="4612" w:hanging="361"/>
      </w:pPr>
      <w:rPr>
        <w:rFonts w:hint="default"/>
        <w:lang w:val="en-US" w:eastAsia="en-US" w:bidi="ar-SA"/>
      </w:rPr>
    </w:lvl>
    <w:lvl w:ilvl="7" w:tplc="A35C79E8">
      <w:numFmt w:val="bullet"/>
      <w:lvlText w:val="•"/>
      <w:lvlJc w:val="left"/>
      <w:pPr>
        <w:ind w:left="5240" w:hanging="361"/>
      </w:pPr>
      <w:rPr>
        <w:rFonts w:hint="default"/>
        <w:lang w:val="en-US" w:eastAsia="en-US" w:bidi="ar-SA"/>
      </w:rPr>
    </w:lvl>
    <w:lvl w:ilvl="8" w:tplc="14066FEE">
      <w:numFmt w:val="bullet"/>
      <w:lvlText w:val="•"/>
      <w:lvlJc w:val="left"/>
      <w:pPr>
        <w:ind w:left="5869" w:hanging="361"/>
      </w:pPr>
      <w:rPr>
        <w:rFonts w:hint="default"/>
        <w:lang w:val="en-US" w:eastAsia="en-US" w:bidi="ar-SA"/>
      </w:rPr>
    </w:lvl>
  </w:abstractNum>
  <w:abstractNum w:abstractNumId="13" w15:restartNumberingAfterBreak="0">
    <w:nsid w:val="7CC01F2B"/>
    <w:multiLevelType w:val="multilevel"/>
    <w:tmpl w:val="AC442916"/>
    <w:lvl w:ilvl="0">
      <w:start w:val="1"/>
      <w:numFmt w:val="decimal"/>
      <w:lvlText w:val="%1."/>
      <w:lvlJc w:val="left"/>
      <w:pPr>
        <w:ind w:left="643" w:hanging="428"/>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924" w:hanging="708"/>
        <w:jc w:val="left"/>
      </w:pPr>
      <w:rPr>
        <w:rFonts w:ascii="Arial" w:eastAsia="Arial" w:hAnsi="Arial" w:cs="Arial" w:hint="default"/>
        <w:b/>
        <w:bCs/>
        <w:i w:val="0"/>
        <w:iCs w:val="0"/>
        <w:w w:val="100"/>
        <w:sz w:val="22"/>
        <w:szCs w:val="22"/>
        <w:lang w:val="en-US" w:eastAsia="en-US" w:bidi="ar-SA"/>
      </w:rPr>
    </w:lvl>
    <w:lvl w:ilvl="2">
      <w:start w:val="1"/>
      <w:numFmt w:val="decimal"/>
      <w:lvlText w:val="%3."/>
      <w:lvlJc w:val="left"/>
      <w:pPr>
        <w:ind w:left="936"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998" w:hanging="360"/>
      </w:pPr>
      <w:rPr>
        <w:rFonts w:hint="default"/>
        <w:lang w:val="en-US" w:eastAsia="en-US" w:bidi="ar-SA"/>
      </w:rPr>
    </w:lvl>
    <w:lvl w:ilvl="4">
      <w:numFmt w:val="bullet"/>
      <w:lvlText w:val="•"/>
      <w:lvlJc w:val="left"/>
      <w:pPr>
        <w:ind w:left="3056" w:hanging="360"/>
      </w:pPr>
      <w:rPr>
        <w:rFonts w:hint="default"/>
        <w:lang w:val="en-US" w:eastAsia="en-US" w:bidi="ar-SA"/>
      </w:rPr>
    </w:lvl>
    <w:lvl w:ilvl="5">
      <w:numFmt w:val="bullet"/>
      <w:lvlText w:val="•"/>
      <w:lvlJc w:val="left"/>
      <w:pPr>
        <w:ind w:left="4114" w:hanging="360"/>
      </w:pPr>
      <w:rPr>
        <w:rFonts w:hint="default"/>
        <w:lang w:val="en-US" w:eastAsia="en-US" w:bidi="ar-SA"/>
      </w:rPr>
    </w:lvl>
    <w:lvl w:ilvl="6">
      <w:numFmt w:val="bullet"/>
      <w:lvlText w:val="•"/>
      <w:lvlJc w:val="left"/>
      <w:pPr>
        <w:ind w:left="5173" w:hanging="360"/>
      </w:pPr>
      <w:rPr>
        <w:rFonts w:hint="default"/>
        <w:lang w:val="en-US" w:eastAsia="en-US" w:bidi="ar-SA"/>
      </w:rPr>
    </w:lvl>
    <w:lvl w:ilvl="7">
      <w:numFmt w:val="bullet"/>
      <w:lvlText w:val="•"/>
      <w:lvlJc w:val="left"/>
      <w:pPr>
        <w:ind w:left="6231" w:hanging="360"/>
      </w:pPr>
      <w:rPr>
        <w:rFonts w:hint="default"/>
        <w:lang w:val="en-US" w:eastAsia="en-US" w:bidi="ar-SA"/>
      </w:rPr>
    </w:lvl>
    <w:lvl w:ilvl="8">
      <w:numFmt w:val="bullet"/>
      <w:lvlText w:val="•"/>
      <w:lvlJc w:val="left"/>
      <w:pPr>
        <w:ind w:left="7289" w:hanging="360"/>
      </w:pPr>
      <w:rPr>
        <w:rFonts w:hint="default"/>
        <w:lang w:val="en-US" w:eastAsia="en-US" w:bidi="ar-SA"/>
      </w:rPr>
    </w:lvl>
  </w:abstractNum>
  <w:abstractNum w:abstractNumId="14" w15:restartNumberingAfterBreak="0">
    <w:nsid w:val="7D0571BA"/>
    <w:multiLevelType w:val="hybridMultilevel"/>
    <w:tmpl w:val="9E5EF59E"/>
    <w:lvl w:ilvl="0" w:tplc="4D1814B6">
      <w:numFmt w:val="bullet"/>
      <w:lvlText w:val="-"/>
      <w:lvlJc w:val="left"/>
      <w:pPr>
        <w:ind w:left="936" w:hanging="360"/>
      </w:pPr>
      <w:rPr>
        <w:rFonts w:ascii="Arial" w:eastAsia="Arial" w:hAnsi="Arial" w:cs="Arial" w:hint="default"/>
        <w:b w:val="0"/>
        <w:bCs w:val="0"/>
        <w:i w:val="0"/>
        <w:iCs w:val="0"/>
        <w:w w:val="100"/>
        <w:sz w:val="22"/>
        <w:szCs w:val="22"/>
        <w:lang w:val="en-US" w:eastAsia="en-US" w:bidi="ar-SA"/>
      </w:rPr>
    </w:lvl>
    <w:lvl w:ilvl="1" w:tplc="03FE77A2">
      <w:numFmt w:val="bullet"/>
      <w:lvlText w:val="•"/>
      <w:lvlJc w:val="left"/>
      <w:pPr>
        <w:ind w:left="1786" w:hanging="360"/>
      </w:pPr>
      <w:rPr>
        <w:rFonts w:hint="default"/>
        <w:lang w:val="en-US" w:eastAsia="en-US" w:bidi="ar-SA"/>
      </w:rPr>
    </w:lvl>
    <w:lvl w:ilvl="2" w:tplc="0F3CE680">
      <w:numFmt w:val="bullet"/>
      <w:lvlText w:val="•"/>
      <w:lvlJc w:val="left"/>
      <w:pPr>
        <w:ind w:left="2633" w:hanging="360"/>
      </w:pPr>
      <w:rPr>
        <w:rFonts w:hint="default"/>
        <w:lang w:val="en-US" w:eastAsia="en-US" w:bidi="ar-SA"/>
      </w:rPr>
    </w:lvl>
    <w:lvl w:ilvl="3" w:tplc="586C8CDA">
      <w:numFmt w:val="bullet"/>
      <w:lvlText w:val="•"/>
      <w:lvlJc w:val="left"/>
      <w:pPr>
        <w:ind w:left="3479" w:hanging="360"/>
      </w:pPr>
      <w:rPr>
        <w:rFonts w:hint="default"/>
        <w:lang w:val="en-US" w:eastAsia="en-US" w:bidi="ar-SA"/>
      </w:rPr>
    </w:lvl>
    <w:lvl w:ilvl="4" w:tplc="287C9BE0">
      <w:numFmt w:val="bullet"/>
      <w:lvlText w:val="•"/>
      <w:lvlJc w:val="left"/>
      <w:pPr>
        <w:ind w:left="4326" w:hanging="360"/>
      </w:pPr>
      <w:rPr>
        <w:rFonts w:hint="default"/>
        <w:lang w:val="en-US" w:eastAsia="en-US" w:bidi="ar-SA"/>
      </w:rPr>
    </w:lvl>
    <w:lvl w:ilvl="5" w:tplc="723AB1B6">
      <w:numFmt w:val="bullet"/>
      <w:lvlText w:val="•"/>
      <w:lvlJc w:val="left"/>
      <w:pPr>
        <w:ind w:left="5173" w:hanging="360"/>
      </w:pPr>
      <w:rPr>
        <w:rFonts w:hint="default"/>
        <w:lang w:val="en-US" w:eastAsia="en-US" w:bidi="ar-SA"/>
      </w:rPr>
    </w:lvl>
    <w:lvl w:ilvl="6" w:tplc="142E8930">
      <w:numFmt w:val="bullet"/>
      <w:lvlText w:val="•"/>
      <w:lvlJc w:val="left"/>
      <w:pPr>
        <w:ind w:left="6019" w:hanging="360"/>
      </w:pPr>
      <w:rPr>
        <w:rFonts w:hint="default"/>
        <w:lang w:val="en-US" w:eastAsia="en-US" w:bidi="ar-SA"/>
      </w:rPr>
    </w:lvl>
    <w:lvl w:ilvl="7" w:tplc="81A65EC6">
      <w:numFmt w:val="bullet"/>
      <w:lvlText w:val="•"/>
      <w:lvlJc w:val="left"/>
      <w:pPr>
        <w:ind w:left="6866" w:hanging="360"/>
      </w:pPr>
      <w:rPr>
        <w:rFonts w:hint="default"/>
        <w:lang w:val="en-US" w:eastAsia="en-US" w:bidi="ar-SA"/>
      </w:rPr>
    </w:lvl>
    <w:lvl w:ilvl="8" w:tplc="6E066F7A">
      <w:numFmt w:val="bullet"/>
      <w:lvlText w:val="•"/>
      <w:lvlJc w:val="left"/>
      <w:pPr>
        <w:ind w:left="7713" w:hanging="360"/>
      </w:pPr>
      <w:rPr>
        <w:rFonts w:hint="default"/>
        <w:lang w:val="en-US" w:eastAsia="en-US" w:bidi="ar-SA"/>
      </w:rPr>
    </w:lvl>
  </w:abstractNum>
  <w:num w:numId="1" w16cid:durableId="1199858683">
    <w:abstractNumId w:val="8"/>
  </w:num>
  <w:num w:numId="2" w16cid:durableId="401484155">
    <w:abstractNumId w:val="0"/>
  </w:num>
  <w:num w:numId="3" w16cid:durableId="413938042">
    <w:abstractNumId w:val="12"/>
  </w:num>
  <w:num w:numId="4" w16cid:durableId="1449470619">
    <w:abstractNumId w:val="5"/>
  </w:num>
  <w:num w:numId="5" w16cid:durableId="1118446621">
    <w:abstractNumId w:val="7"/>
  </w:num>
  <w:num w:numId="6" w16cid:durableId="135151673">
    <w:abstractNumId w:val="9"/>
  </w:num>
  <w:num w:numId="7" w16cid:durableId="489758059">
    <w:abstractNumId w:val="3"/>
  </w:num>
  <w:num w:numId="8" w16cid:durableId="1643269545">
    <w:abstractNumId w:val="1"/>
  </w:num>
  <w:num w:numId="9" w16cid:durableId="1559171064">
    <w:abstractNumId w:val="4"/>
  </w:num>
  <w:num w:numId="10" w16cid:durableId="93671948">
    <w:abstractNumId w:val="6"/>
  </w:num>
  <w:num w:numId="11" w16cid:durableId="129399291">
    <w:abstractNumId w:val="11"/>
  </w:num>
  <w:num w:numId="12" w16cid:durableId="1346857095">
    <w:abstractNumId w:val="14"/>
  </w:num>
  <w:num w:numId="13" w16cid:durableId="671876215">
    <w:abstractNumId w:val="13"/>
  </w:num>
  <w:num w:numId="14" w16cid:durableId="1772356653">
    <w:abstractNumId w:val="10"/>
  </w:num>
  <w:num w:numId="15" w16cid:durableId="941642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3434"/>
    <w:rsid w:val="000022B9"/>
    <w:rsid w:val="00036184"/>
    <w:rsid w:val="001834E2"/>
    <w:rsid w:val="00204EAD"/>
    <w:rsid w:val="002403E6"/>
    <w:rsid w:val="00246E66"/>
    <w:rsid w:val="00323434"/>
    <w:rsid w:val="00343183"/>
    <w:rsid w:val="004B07BD"/>
    <w:rsid w:val="00546106"/>
    <w:rsid w:val="006323D3"/>
    <w:rsid w:val="00656071"/>
    <w:rsid w:val="007C1D50"/>
    <w:rsid w:val="00880164"/>
    <w:rsid w:val="0093630A"/>
    <w:rsid w:val="009822A7"/>
    <w:rsid w:val="009A4C15"/>
    <w:rsid w:val="00B441ED"/>
    <w:rsid w:val="00B51508"/>
    <w:rsid w:val="00C01B38"/>
    <w:rsid w:val="00CC5355"/>
    <w:rsid w:val="00CF5725"/>
    <w:rsid w:val="00D03838"/>
    <w:rsid w:val="00D856EB"/>
    <w:rsid w:val="00F428EA"/>
    <w:rsid w:val="00FA02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20DC"/>
  <w15:docId w15:val="{0F47EC7E-F695-4064-B790-478A2E42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Pr>
      <w:rFonts w:ascii="Arial" w:eastAsia="Arial" w:hAnsi="Arial" w:cs="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Listaszerbekezds">
    <w:name w:val="List Paragraph"/>
    <w:basedOn w:val="Norml"/>
    <w:uiPriority w:val="34"/>
    <w:qFormat/>
    <w:pPr>
      <w:ind w:left="936" w:hanging="360"/>
      <w:jc w:val="both"/>
    </w:pPr>
  </w:style>
  <w:style w:type="paragraph" w:customStyle="1" w:styleId="TableParagraph">
    <w:name w:val="Table Paragraph"/>
    <w:basedOn w:val="Norml"/>
    <w:uiPriority w:val="1"/>
    <w:qFormat/>
    <w:pPr>
      <w:ind w:left="110"/>
    </w:pPr>
  </w:style>
  <w:style w:type="paragraph" w:styleId="llb">
    <w:name w:val="footer"/>
    <w:basedOn w:val="Norml"/>
    <w:link w:val="llbChar"/>
    <w:uiPriority w:val="99"/>
    <w:unhideWhenUsed/>
    <w:rsid w:val="007C1D50"/>
    <w:pPr>
      <w:widowControl/>
      <w:tabs>
        <w:tab w:val="center" w:pos="4536"/>
        <w:tab w:val="right" w:pos="9072"/>
      </w:tabs>
      <w:autoSpaceDE/>
      <w:autoSpaceDN/>
    </w:pPr>
    <w:rPr>
      <w:rFonts w:asciiTheme="minorHAnsi" w:eastAsiaTheme="minorHAnsi" w:hAnsiTheme="minorHAnsi" w:cstheme="minorBidi"/>
      <w:lang w:val="hu-HU"/>
    </w:rPr>
  </w:style>
  <w:style w:type="character" w:customStyle="1" w:styleId="llbChar">
    <w:name w:val="Élőláb Char"/>
    <w:basedOn w:val="Bekezdsalapbettpusa"/>
    <w:link w:val="llb"/>
    <w:uiPriority w:val="99"/>
    <w:rsid w:val="007C1D50"/>
    <w:rPr>
      <w:lang w:val="hu-HU"/>
    </w:rPr>
  </w:style>
  <w:style w:type="paragraph" w:styleId="Lbjegyzetszveg">
    <w:name w:val="footnote text"/>
    <w:basedOn w:val="Norml"/>
    <w:link w:val="LbjegyzetszvegChar"/>
    <w:uiPriority w:val="99"/>
    <w:semiHidden/>
    <w:unhideWhenUsed/>
    <w:rsid w:val="009822A7"/>
    <w:rPr>
      <w:sz w:val="20"/>
      <w:szCs w:val="20"/>
    </w:rPr>
  </w:style>
  <w:style w:type="character" w:customStyle="1" w:styleId="LbjegyzetszvegChar">
    <w:name w:val="Lábjegyzetszöveg Char"/>
    <w:basedOn w:val="Bekezdsalapbettpusa"/>
    <w:link w:val="Lbjegyzetszveg"/>
    <w:uiPriority w:val="99"/>
    <w:semiHidden/>
    <w:rsid w:val="009822A7"/>
    <w:rPr>
      <w:rFonts w:ascii="Arial" w:eastAsia="Arial" w:hAnsi="Arial" w:cs="Arial"/>
      <w:sz w:val="20"/>
      <w:szCs w:val="20"/>
    </w:rPr>
  </w:style>
  <w:style w:type="character" w:styleId="Lbjegyzet-hivatkozs">
    <w:name w:val="footnote reference"/>
    <w:basedOn w:val="Bekezdsalapbettpusa"/>
    <w:uiPriority w:val="99"/>
    <w:semiHidden/>
    <w:unhideWhenUsed/>
    <w:rsid w:val="009822A7"/>
    <w:rPr>
      <w:vertAlign w:val="superscript"/>
    </w:rPr>
  </w:style>
  <w:style w:type="character" w:styleId="Hiperhivatkozs">
    <w:name w:val="Hyperlink"/>
    <w:basedOn w:val="Bekezdsalapbettpusa"/>
    <w:uiPriority w:val="99"/>
    <w:unhideWhenUsed/>
    <w:rsid w:val="00204EAD"/>
    <w:rPr>
      <w:color w:val="0000FF" w:themeColor="hyperlink"/>
      <w:u w:val="single"/>
    </w:rPr>
  </w:style>
  <w:style w:type="paragraph" w:styleId="lfej">
    <w:name w:val="header"/>
    <w:basedOn w:val="Norml"/>
    <w:link w:val="lfejChar"/>
    <w:uiPriority w:val="99"/>
    <w:unhideWhenUsed/>
    <w:rsid w:val="004B07BD"/>
    <w:pPr>
      <w:tabs>
        <w:tab w:val="center" w:pos="4536"/>
        <w:tab w:val="right" w:pos="9072"/>
      </w:tabs>
    </w:pPr>
  </w:style>
  <w:style w:type="character" w:customStyle="1" w:styleId="lfejChar">
    <w:name w:val="Élőfej Char"/>
    <w:basedOn w:val="Bekezdsalapbettpusa"/>
    <w:link w:val="lfej"/>
    <w:uiPriority w:val="99"/>
    <w:rsid w:val="004B07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karsag@mte.eu" TargetMode="External"/><Relationship Id="rId13" Type="http://schemas.openxmlformats.org/officeDocument/2006/relationships/hyperlink" Target="mailto:dpo@mte.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ilchimp.com/about/security/" TargetMode="External"/><Relationship Id="rId17" Type="http://schemas.openxmlformats.org/officeDocument/2006/relationships/hyperlink" Target="http://www.naih.h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chimp.com/gdp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po@mte.eu" TargetMode="External"/><Relationship Id="rId23" Type="http://schemas.openxmlformats.org/officeDocument/2006/relationships/footer" Target="footer3.xml"/><Relationship Id="rId10" Type="http://schemas.openxmlformats.org/officeDocument/2006/relationships/hyperlink" Target="http://www.policies.google.com/priva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po@mte.eu" TargetMode="External"/><Relationship Id="rId14" Type="http://schemas.openxmlformats.org/officeDocument/2006/relationships/hyperlink" Target="http://www.naih.h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te.eu/" TargetMode="External"/><Relationship Id="rId1" Type="http://schemas.openxmlformats.org/officeDocument/2006/relationships/hyperlink" Target="mailto:titkarsag@mt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73E0-388B-4995-A01F-1EDED867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2697</Words>
  <Characters>18610</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Boros Barbara</cp:lastModifiedBy>
  <cp:revision>11</cp:revision>
  <cp:lastPrinted>2025-11-04T08:18:00Z</cp:lastPrinted>
  <dcterms:created xsi:type="dcterms:W3CDTF">2023-04-21T14:56:00Z</dcterms:created>
  <dcterms:modified xsi:type="dcterms:W3CDTF">2025-11-04T08:18:00Z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Microsoft® Word 2010</vt:lpwstr>
  </property>
  <property fmtid="{D5CDD505-2E9C-101B-9397-08002B2CF9AE}" pid="4" name="LastSaved">
    <vt:filetime>2023-04-21T00:00:00Z</vt:filetime>
  </property>
  <property fmtid="{D5CDD505-2E9C-101B-9397-08002B2CF9AE}" pid="5" name="Producer">
    <vt:lpwstr>Microsoft® Word 2010</vt:lpwstr>
  </property>
</Properties>
</file>